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85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6"/>
      </w:tblGrid>
      <w:tr w:rsidR="00E949D4">
        <w:trPr>
          <w:trHeight w:val="679"/>
        </w:trPr>
        <w:tc>
          <w:tcPr>
            <w:tcW w:w="8506" w:type="dxa"/>
            <w:tcBorders>
              <w:top w:val="single" w:sz="7" w:space="0" w:color="003300"/>
              <w:left w:val="single" w:sz="7" w:space="0" w:color="003300"/>
              <w:bottom w:val="single" w:sz="9" w:space="0" w:color="000000"/>
              <w:right w:val="single" w:sz="9" w:space="0" w:color="000000"/>
            </w:tcBorders>
            <w:vAlign w:val="center"/>
          </w:tcPr>
          <w:p w:rsidR="00E949D4" w:rsidRDefault="00BF231C" w:rsidP="00357630">
            <w:pPr>
              <w:pStyle w:val="a3"/>
              <w:wordWrap/>
              <w:spacing w:line="312" w:lineRule="auto"/>
              <w:ind w:left="526" w:hanging="426"/>
              <w:jc w:val="center"/>
              <w:rPr>
                <w:lang w:eastAsia="zh-CN"/>
              </w:rPr>
            </w:pPr>
            <w:r>
              <w:rPr>
                <w:rFonts w:ascii="DengXian" w:eastAsia="DengXian" w:hAnsi="DengXian" w:cs="바탕" w:hint="eastAsia"/>
                <w:sz w:val="40"/>
                <w:lang w:eastAsia="zh-CN"/>
              </w:rPr>
              <w:t>各</w:t>
            </w:r>
            <w:r>
              <w:rPr>
                <w:rFonts w:ascii="DengXian" w:eastAsia="DengXian" w:hAnsi="DengXian" w:cs="새굴림" w:hint="eastAsia"/>
                <w:sz w:val="40"/>
                <w:lang w:eastAsia="zh-CN"/>
              </w:rPr>
              <w:t>阶段保持社会距离的标准及防疫措施</w:t>
            </w:r>
            <w:r w:rsidR="00390837">
              <w:rPr>
                <w:rFonts w:ascii="HY헤드라인M" w:eastAsia="HY헤드라인M"/>
                <w:sz w:val="40"/>
                <w:lang w:eastAsia="zh-CN"/>
              </w:rPr>
              <w:t>(</w:t>
            </w:r>
            <w:r>
              <w:rPr>
                <w:rFonts w:ascii="DengXian" w:eastAsia="DengXian" w:hAnsi="DengXian" w:cs="새굴림" w:hint="eastAsia"/>
                <w:sz w:val="40"/>
                <w:lang w:eastAsia="zh-CN"/>
              </w:rPr>
              <w:t>概</w:t>
            </w:r>
            <w:r w:rsidR="00357630">
              <w:rPr>
                <w:rFonts w:ascii="DengXian" w:eastAsia="DengXian" w:hAnsi="DengXian" w:cs="새굴림" w:hint="eastAsia"/>
                <w:sz w:val="40"/>
                <w:lang w:eastAsia="zh-CN"/>
              </w:rPr>
              <w:t>要</w:t>
            </w:r>
            <w:r w:rsidR="00390837">
              <w:rPr>
                <w:rFonts w:ascii="HY헤드라인M" w:eastAsia="HY헤드라인M"/>
                <w:sz w:val="40"/>
                <w:lang w:eastAsia="zh-CN"/>
              </w:rPr>
              <w:t xml:space="preserve">) </w:t>
            </w:r>
          </w:p>
        </w:tc>
        <w:bookmarkStart w:id="0" w:name="_GoBack"/>
        <w:bookmarkEnd w:id="0"/>
      </w:tr>
    </w:tbl>
    <w:p w:rsidR="00E949D4" w:rsidRPr="00357630" w:rsidRDefault="00E949D4">
      <w:pPr>
        <w:pStyle w:val="153"/>
        <w:wordWrap/>
        <w:spacing w:line="408" w:lineRule="auto"/>
        <w:ind w:left="640" w:hanging="640"/>
        <w:jc w:val="center"/>
        <w:rPr>
          <w:lang w:eastAsia="zh-CN"/>
        </w:rPr>
      </w:pPr>
    </w:p>
    <w:tbl>
      <w:tblPr>
        <w:tblOverlap w:val="never"/>
        <w:tblW w:w="1445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65"/>
        <w:gridCol w:w="2478"/>
        <w:gridCol w:w="2479"/>
        <w:gridCol w:w="2252"/>
        <w:gridCol w:w="2705"/>
        <w:gridCol w:w="2478"/>
      </w:tblGrid>
      <w:tr w:rsidR="00E949D4" w:rsidTr="00390837">
        <w:trPr>
          <w:cantSplit/>
          <w:trHeight w:val="373"/>
          <w:tblHeader/>
        </w:trPr>
        <w:tc>
          <w:tcPr>
            <w:tcW w:w="2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Pr="00BF231C" w:rsidRDefault="00BF231C">
            <w:pPr>
              <w:pStyle w:val="a3"/>
              <w:wordWrap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区分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390837" w:rsidP="00BF231C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  <w:shd w:val="clear" w:color="999999" w:fill="auto"/>
              </w:rPr>
              <w:t>1</w:t>
            </w:r>
            <w:r w:rsidR="00BF231C"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阶段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390837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  <w:shd w:val="clear" w:color="999999" w:fill="auto"/>
              </w:rPr>
              <w:t>1.5</w:t>
            </w:r>
            <w:r w:rsidR="00BF231C"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 xml:space="preserve"> 阶段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390837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  <w:shd w:val="clear" w:color="999999" w:fill="auto"/>
              </w:rPr>
              <w:t>2</w:t>
            </w:r>
            <w:r w:rsidR="00BF231C"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 xml:space="preserve"> 阶段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390837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  <w:shd w:val="clear" w:color="999999" w:fill="auto"/>
              </w:rPr>
              <w:t>2.5</w:t>
            </w:r>
            <w:r w:rsidR="00BF231C"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 xml:space="preserve"> 阶段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390837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26"/>
                <w:shd w:val="clear" w:color="999999" w:fill="auto"/>
              </w:rPr>
              <w:t>3</w:t>
            </w:r>
            <w:r w:rsidR="00BF231C"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 xml:space="preserve"> 阶段</w:t>
            </w:r>
          </w:p>
        </w:tc>
      </w:tr>
      <w:tr w:rsidR="00E949D4" w:rsidTr="00390837">
        <w:trPr>
          <w:cantSplit/>
          <w:trHeight w:val="426"/>
          <w:tblHeader/>
        </w:trPr>
        <w:tc>
          <w:tcPr>
            <w:tcW w:w="20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BF231C" w:rsidP="00BF231C">
            <w:pPr>
              <w:pStyle w:val="a3"/>
              <w:wordWrap/>
              <w:jc w:val="center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生活防疫</w:t>
            </w:r>
          </w:p>
        </w:tc>
        <w:tc>
          <w:tcPr>
            <w:tcW w:w="4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BF231C" w:rsidP="00BF231C">
            <w:pPr>
              <w:pStyle w:val="a3"/>
              <w:wordWrap/>
              <w:jc w:val="center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局部地区流行阶段</w:t>
            </w:r>
          </w:p>
        </w:tc>
        <w:tc>
          <w:tcPr>
            <w:tcW w:w="5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5CC"/>
            <w:vAlign w:val="center"/>
          </w:tcPr>
          <w:p w:rsidR="00E949D4" w:rsidRDefault="00BF231C" w:rsidP="00BF231C">
            <w:pPr>
              <w:pStyle w:val="a3"/>
              <w:wordWrap/>
              <w:jc w:val="center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全</w:t>
            </w: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国性流行阶段</w:t>
            </w:r>
          </w:p>
        </w:tc>
      </w:tr>
      <w:tr w:rsidR="00E949D4">
        <w:trPr>
          <w:cantSplit/>
          <w:trHeight w:val="726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cs="새굴림" w:hint="eastAsia"/>
                <w:b/>
                <w:sz w:val="28"/>
                <w:shd w:val="clear" w:color="999999" w:fill="auto"/>
                <w:lang w:eastAsia="zh-CN"/>
              </w:rPr>
              <w:t>概念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BF231C" w:rsidP="00BF231C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生活中保持距离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BF231C" w:rsidP="00BF231C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spacing w:val="-6"/>
                <w:sz w:val="24"/>
                <w:shd w:val="clear" w:color="999999" w:fill="auto"/>
                <w:lang w:eastAsia="zh-CN"/>
              </w:rPr>
              <w:t>局部地区开始流行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1F070C" w:rsidRDefault="00BF231C">
            <w:pPr>
              <w:pStyle w:val="a3"/>
              <w:spacing w:line="288" w:lineRule="auto"/>
              <w:rPr>
                <w:rFonts w:ascii="DengXian" w:eastAsia="DengXian" w:hAnsi="DengXian"/>
                <w:spacing w:val="-17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17"/>
                <w:sz w:val="24"/>
                <w:shd w:val="clear" w:color="999999" w:fill="auto"/>
                <w:lang w:eastAsia="zh-CN"/>
              </w:rPr>
              <w:t>局部地区的流行</w:t>
            </w:r>
          </w:p>
          <w:p w:rsidR="00E949D4" w:rsidRDefault="00BF231C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7"/>
                <w:sz w:val="24"/>
                <w:shd w:val="clear" w:color="999999" w:fill="auto"/>
                <w:lang w:eastAsia="zh-CN"/>
              </w:rPr>
              <w:t>急速增加</w:t>
            </w:r>
            <w:r w:rsidR="00390837">
              <w:rPr>
                <w:rFonts w:ascii="맑은 고딕" w:eastAsia="맑은 고딕"/>
                <w:spacing w:val="-17"/>
                <w:sz w:val="24"/>
                <w:shd w:val="clear" w:color="999999" w:fill="auto"/>
                <w:lang w:eastAsia="zh-CN"/>
              </w:rPr>
              <w:t>,</w:t>
            </w:r>
          </w:p>
          <w:p w:rsidR="00E949D4" w:rsidRDefault="00BF231C" w:rsidP="00BF231C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6"/>
                <w:sz w:val="24"/>
                <w:shd w:val="clear" w:color="999999" w:fill="auto"/>
                <w:lang w:eastAsia="zh-CN"/>
              </w:rPr>
              <w:t>全</w:t>
            </w:r>
            <w:r>
              <w:rPr>
                <w:rFonts w:ascii="DengXian" w:eastAsia="DengXian" w:hAnsi="DengXian" w:cs="새굴림" w:hint="eastAsia"/>
                <w:spacing w:val="-6"/>
                <w:sz w:val="24"/>
                <w:shd w:val="clear" w:color="999999" w:fill="auto"/>
                <w:lang w:eastAsia="zh-CN"/>
              </w:rPr>
              <w:t>国性扩散开始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1F070C" w:rsidP="001F070C">
            <w:pPr>
              <w:pStyle w:val="a3"/>
              <w:spacing w:line="288" w:lineRule="auto"/>
              <w:rPr>
                <w:rFonts w:ascii="DengXian" w:eastAsia="DengXian" w:hAnsi="DengXian" w:cs="새굴림"/>
                <w:spacing w:val="-6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6"/>
                <w:sz w:val="24"/>
                <w:shd w:val="clear" w:color="999999" w:fill="auto"/>
                <w:lang w:eastAsia="zh-CN"/>
              </w:rPr>
              <w:t>全</w:t>
            </w:r>
            <w:r>
              <w:rPr>
                <w:rFonts w:ascii="DengXian" w:eastAsia="DengXian" w:hAnsi="DengXian" w:cs="새굴림" w:hint="eastAsia"/>
                <w:spacing w:val="-6"/>
                <w:sz w:val="24"/>
                <w:shd w:val="clear" w:color="999999" w:fill="auto"/>
                <w:lang w:eastAsia="zh-CN"/>
              </w:rPr>
              <w:t>国</w:t>
            </w:r>
            <w:r w:rsidR="00BF231C">
              <w:rPr>
                <w:rFonts w:ascii="DengXian" w:eastAsia="DengXian" w:hAnsi="DengXian" w:hint="eastAsia"/>
                <w:spacing w:val="-6"/>
                <w:sz w:val="24"/>
                <w:shd w:val="clear" w:color="999999" w:fill="auto"/>
                <w:lang w:eastAsia="zh-CN"/>
              </w:rPr>
              <w:t>全面</w:t>
            </w:r>
            <w:r w:rsidR="00BF231C">
              <w:rPr>
                <w:rFonts w:ascii="DengXian" w:eastAsia="DengXian" w:hAnsi="DengXian" w:cs="새굴림" w:hint="eastAsia"/>
                <w:spacing w:val="-6"/>
                <w:sz w:val="24"/>
                <w:shd w:val="clear" w:color="999999" w:fill="auto"/>
                <w:lang w:eastAsia="zh-CN"/>
              </w:rPr>
              <w:t>流行</w:t>
            </w:r>
          </w:p>
          <w:p w:rsidR="001F070C" w:rsidRDefault="001F070C" w:rsidP="001F070C">
            <w:pPr>
              <w:pStyle w:val="a3"/>
              <w:spacing w:line="288" w:lineRule="auto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BF231C" w:rsidP="00BF231C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6"/>
                <w:sz w:val="24"/>
                <w:shd w:val="clear" w:color="999999" w:fill="auto"/>
                <w:lang w:eastAsia="zh-CN"/>
              </w:rPr>
              <w:t>全国蔓延</w:t>
            </w:r>
          </w:p>
        </w:tc>
      </w:tr>
      <w:tr w:rsidR="00E949D4">
        <w:trPr>
          <w:cantSplit/>
          <w:trHeight w:val="1590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z w:val="28"/>
                <w:shd w:val="clear" w:color="999999" w:fill="auto"/>
                <w:lang w:eastAsia="zh-CN"/>
              </w:rPr>
              <w:t>情况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1F070C" w:rsidP="001F070C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一般性的防疫及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在医疗体系的可承受</w:t>
            </w:r>
            <w:r w:rsidR="00390837">
              <w:rPr>
                <w:rFonts w:ascii="맑은 고딕" w:eastAsia="맑은 고딕"/>
                <w:spacing w:val="-1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13"/>
                <w:w w:val="99"/>
                <w:sz w:val="24"/>
                <w:shd w:val="clear" w:color="999999" w:fill="auto"/>
                <w:lang w:eastAsia="zh-CN"/>
              </w:rPr>
              <w:t>范围内</w:t>
            </w:r>
            <w:r w:rsidR="00390837">
              <w:rPr>
                <w:rFonts w:ascii="맑은 고딕" w:eastAsia="맑은 고딕"/>
                <w:spacing w:val="-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11"/>
                <w:w w:val="99"/>
                <w:sz w:val="24"/>
                <w:shd w:val="clear" w:color="999999" w:fill="auto"/>
                <w:lang w:eastAsia="zh-CN"/>
              </w:rPr>
              <w:t>控制扩散中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1F070C" w:rsidP="001F070C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在特定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区域内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以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医疗体系的一般</w:t>
            </w:r>
            <w:r w:rsidR="00390837">
              <w:rPr>
                <w:rFonts w:ascii="맑은 고딕" w:eastAsia="맑은 고딕"/>
                <w:spacing w:val="-4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4"/>
                <w:w w:val="99"/>
                <w:sz w:val="24"/>
                <w:shd w:val="clear" w:color="999999" w:fill="auto"/>
                <w:lang w:eastAsia="zh-CN"/>
              </w:rPr>
              <w:t>应对措施造成威胁</w:t>
            </w:r>
            <w:r w:rsidR="00390837">
              <w:rPr>
                <w:rFonts w:ascii="맑은 고딕"/>
                <w:spacing w:val="-22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2"/>
                <w:w w:val="99"/>
                <w:sz w:val="24"/>
                <w:shd w:val="clear" w:color="999999" w:fill="auto"/>
                <w:lang w:eastAsia="zh-CN"/>
              </w:rPr>
              <w:t>程度</w:t>
            </w:r>
            <w:r>
              <w:rPr>
                <w:rFonts w:ascii="DengXian" w:eastAsia="DengXian" w:hAnsi="DengXian" w:cs="새굴림" w:hint="eastAsia"/>
                <w:spacing w:val="-22"/>
                <w:w w:val="99"/>
                <w:sz w:val="24"/>
                <w:shd w:val="clear" w:color="999999" w:fill="auto"/>
                <w:lang w:eastAsia="zh-CN"/>
              </w:rPr>
              <w:t>达</w:t>
            </w:r>
            <w:r w:rsidR="00390837">
              <w:rPr>
                <w:rFonts w:ascii="맑은 고딕" w:eastAsia="맑은 고딕"/>
                <w:spacing w:val="-22"/>
                <w:w w:val="99"/>
                <w:sz w:val="24"/>
                <w:shd w:val="clear" w:color="999999" w:fill="auto"/>
                <w:lang w:eastAsia="zh-CN"/>
              </w:rPr>
              <w:t>1</w:t>
            </w:r>
            <w:r>
              <w:rPr>
                <w:rFonts w:ascii="DengXian" w:eastAsia="DengXian" w:hAnsi="DengXian" w:hint="eastAsia"/>
                <w:spacing w:val="-22"/>
                <w:w w:val="99"/>
                <w:sz w:val="24"/>
                <w:shd w:val="clear" w:color="999999" w:fill="auto"/>
                <w:lang w:eastAsia="zh-CN"/>
              </w:rPr>
              <w:t>周以上</w:t>
            </w:r>
            <w:r w:rsidR="00390837">
              <w:rPr>
                <w:rFonts w:ascii="맑은 고딕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w w:val="99"/>
                <w:sz w:val="24"/>
                <w:shd w:val="clear" w:color="999999" w:fill="auto"/>
                <w:lang w:eastAsia="zh-CN"/>
              </w:rPr>
              <w:t>持续流行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1F070C" w:rsidRDefault="001F070C" w:rsidP="001F070C">
            <w:pPr>
              <w:pStyle w:val="a3"/>
              <w:spacing w:line="288" w:lineRule="auto"/>
              <w:rPr>
                <w:rFonts w:ascii="새굴림" w:eastAsia="새굴림" w:hAnsi="새굴림" w:cs="새굴림"/>
                <w:spacing w:val="-16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맑은 고딕" w:eastAsia="맑은 고딕"/>
                <w:spacing w:val="-24"/>
                <w:w w:val="99"/>
                <w:sz w:val="24"/>
                <w:shd w:val="clear" w:color="999999" w:fill="auto"/>
                <w:lang w:eastAsia="zh-CN"/>
              </w:rPr>
              <w:t>采取</w:t>
            </w:r>
            <w:r>
              <w:rPr>
                <w:rFonts w:ascii="맑은 고딕" w:eastAsia="DengXian" w:hint="eastAsia"/>
                <w:spacing w:val="-24"/>
                <w:w w:val="99"/>
                <w:sz w:val="24"/>
                <w:shd w:val="clear" w:color="999999" w:fill="auto"/>
                <w:lang w:eastAsia="zh-CN"/>
              </w:rPr>
              <w:t>1</w:t>
            </w:r>
            <w:r>
              <w:rPr>
                <w:rFonts w:ascii="맑은 고딕" w:eastAsia="DengXian"/>
                <w:spacing w:val="-24"/>
                <w:w w:val="99"/>
                <w:sz w:val="24"/>
                <w:shd w:val="clear" w:color="999999" w:fill="auto"/>
                <w:lang w:eastAsia="zh-CN"/>
              </w:rPr>
              <w:t>.5</w:t>
            </w:r>
            <w:r>
              <w:rPr>
                <w:rFonts w:ascii="DengXian" w:eastAsia="DengXian" w:hAnsi="DengXian" w:cs="새굴림" w:hint="eastAsia"/>
                <w:spacing w:val="-24"/>
                <w:w w:val="99"/>
                <w:sz w:val="24"/>
                <w:shd w:val="clear" w:color="999999" w:fill="auto"/>
                <w:lang w:eastAsia="zh-CN"/>
              </w:rPr>
              <w:t>阶段措施后</w:t>
            </w:r>
            <w:r w:rsidR="00390837">
              <w:rPr>
                <w:rFonts w:ascii="맑은 고딕" w:eastAsia="맑은 고딕"/>
                <w:spacing w:val="-24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4"/>
                <w:w w:val="99"/>
                <w:sz w:val="24"/>
                <w:shd w:val="clear" w:color="999999" w:fill="auto"/>
                <w:lang w:eastAsia="zh-CN"/>
              </w:rPr>
              <w:t>仍然持续地流行增多</w:t>
            </w:r>
            <w:r w:rsidR="00390837">
              <w:rPr>
                <w:rFonts w:ascii="맑은 고딕" w:eastAsia="맑은 고딕"/>
                <w:spacing w:val="-16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的情况时</w:t>
            </w:r>
            <w:r w:rsidR="00390837">
              <w:rPr>
                <w:rFonts w:ascii="맑은 고딕" w:eastAsia="맑은 고딕"/>
                <w:spacing w:val="-16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要注意</w:t>
            </w:r>
            <w:r>
              <w:rPr>
                <w:rFonts w:ascii="DengXian" w:eastAsia="DengXian" w:hAnsi="DengXian" w:cs="새굴림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观测流行</w:t>
            </w:r>
          </w:p>
          <w:p w:rsidR="001F070C" w:rsidRDefault="001F070C" w:rsidP="001F070C">
            <w:pPr>
              <w:pStyle w:val="a3"/>
              <w:spacing w:line="288" w:lineRule="auto"/>
              <w:rPr>
                <w:rFonts w:ascii="DengXian" w:eastAsiaTheme="minorEastAsia" w:hAnsi="DengXian" w:cs="새굴림"/>
                <w:spacing w:val="-16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是否会形成</w:t>
            </w:r>
          </w:p>
          <w:p w:rsidR="00E949D4" w:rsidRDefault="001F070C" w:rsidP="001F070C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全国性的流行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1F070C" w:rsidP="00960DAE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超过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医疗体系一般应对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6"/>
                <w:w w:val="99"/>
                <w:sz w:val="24"/>
                <w:shd w:val="clear" w:color="999999" w:fill="auto"/>
                <w:lang w:eastAsia="zh-CN"/>
              </w:rPr>
              <w:t>范围的水平，在全国持续1周以上的流行或增加</w:t>
            </w:r>
            <w:r w:rsidR="00960DAE">
              <w:rPr>
                <w:rFonts w:ascii="DengXian" w:eastAsia="DengXian" w:hAnsi="DengXian" w:hint="eastAsia"/>
                <w:spacing w:val="-26"/>
                <w:w w:val="99"/>
                <w:sz w:val="24"/>
                <w:shd w:val="clear" w:color="999999" w:fill="auto"/>
                <w:lang w:eastAsia="zh-CN"/>
              </w:rPr>
              <w:t>。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960DAE" w:rsidP="00960DAE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全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国性的患者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急剧增加</w:t>
            </w:r>
            <w:r w:rsidR="00390837">
              <w:rPr>
                <w:rFonts w:ascii="맑은 고딕" w:eastAsia="맑은 고딕"/>
                <w:spacing w:val="-11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1"/>
                <w:w w:val="99"/>
                <w:sz w:val="24"/>
                <w:shd w:val="clear" w:color="999999" w:fill="auto"/>
                <w:lang w:eastAsia="zh-CN"/>
              </w:rPr>
              <w:t>医疗系统面临</w:t>
            </w:r>
            <w:r w:rsidR="00390837">
              <w:rPr>
                <w:rFonts w:ascii="맑은 고딕" w:eastAsia="맑은 고딕"/>
                <w:spacing w:val="-1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1"/>
                <w:w w:val="99"/>
                <w:sz w:val="24"/>
                <w:shd w:val="clear" w:color="999999" w:fill="auto"/>
                <w:lang w:eastAsia="zh-CN"/>
              </w:rPr>
              <w:t>崩溃的危机</w:t>
            </w:r>
            <w:r w:rsidR="00390837">
              <w:rPr>
                <w:rFonts w:ascii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</w:tc>
      </w:tr>
      <w:tr w:rsidR="00E949D4">
        <w:trPr>
          <w:cantSplit/>
          <w:trHeight w:val="3165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cs="새굴림" w:hint="eastAsia"/>
                <w:b/>
                <w:sz w:val="28"/>
                <w:shd w:val="clear" w:color="999999" w:fill="auto"/>
                <w:lang w:eastAsia="zh-CN"/>
              </w:rPr>
              <w:lastRenderedPageBreak/>
              <w:t>标准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390837">
            <w:pPr>
              <w:pStyle w:val="a3"/>
              <w:spacing w:line="288" w:lineRule="auto"/>
              <w:ind w:left="249" w:hanging="249"/>
              <w:rPr>
                <w:lang w:eastAsia="zh-CN"/>
              </w:rPr>
            </w:pPr>
            <w:r>
              <w:rPr>
                <w:rFonts w:ascii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- </w:t>
            </w:r>
            <w:r w:rsidR="00960DAE">
              <w:rPr>
                <w:rFonts w:ascii="DengXian" w:eastAsia="DengXian" w:hAnsi="DengXian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每周平均每天</w:t>
            </w:r>
            <w:r w:rsidR="00960DAE">
              <w:rPr>
                <w:rFonts w:ascii="DengXian" w:eastAsia="DengXian" w:hAnsi="DengXian" w:cs="새굴림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国内确诊人数</w:t>
            </w:r>
          </w:p>
          <w:p w:rsidR="00E949D4" w:rsidRDefault="00E949D4">
            <w:pPr>
              <w:pStyle w:val="a3"/>
              <w:spacing w:line="288" w:lineRule="auto"/>
              <w:rPr>
                <w:rFonts w:ascii="맑은 고딕" w:eastAsia="맑은 고딕"/>
                <w:spacing w:val="-1"/>
                <w:w w:val="99"/>
                <w:sz w:val="6"/>
                <w:shd w:val="clear" w:color="999999" w:fill="auto"/>
                <w:lang w:eastAsia="zh-CN"/>
              </w:rPr>
            </w:pPr>
          </w:p>
          <w:p w:rsidR="00E949D4" w:rsidRDefault="00390837">
            <w:pPr>
              <w:pStyle w:val="a3"/>
              <w:spacing w:line="288" w:lineRule="auto"/>
              <w:ind w:left="209" w:hanging="209"/>
              <w:rPr>
                <w:lang w:eastAsia="zh-CN"/>
              </w:rPr>
            </w:pP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 xml:space="preserve"> · </w:t>
            </w:r>
            <w:r w:rsidR="00960DAE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首都圈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 xml:space="preserve"> 100</w:t>
            </w:r>
            <w:r w:rsidR="00960DAE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>
              <w:rPr>
                <w:lang w:eastAsia="zh-CN"/>
              </w:rPr>
              <w:br/>
            </w:r>
            <w:r w:rsidR="00960DAE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忠清，湖南，庆北，庆南圈</w:t>
            </w:r>
            <w:r>
              <w:rPr>
                <w:rFonts w:ascii="맑은 고딕" w:eastAsia="맑은 고딕"/>
                <w:spacing w:val="-17"/>
                <w:w w:val="99"/>
                <w:sz w:val="24"/>
                <w:shd w:val="clear" w:color="999999" w:fill="auto"/>
                <w:lang w:eastAsia="zh-CN"/>
              </w:rPr>
              <w:t>30</w:t>
            </w:r>
            <w:r w:rsidR="00960DAE">
              <w:rPr>
                <w:rFonts w:ascii="DengXian" w:eastAsia="DengXian" w:hAnsi="DengXian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17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960DAE">
              <w:rPr>
                <w:rFonts w:ascii="DengXian" w:eastAsia="DengXian" w:hAnsi="DengXian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江原、济州</w:t>
            </w:r>
            <w:r>
              <w:rPr>
                <w:rFonts w:ascii="맑은 고딕" w:eastAsia="맑은 고딕"/>
                <w:spacing w:val="-17"/>
                <w:w w:val="99"/>
                <w:sz w:val="24"/>
                <w:shd w:val="clear" w:color="999999" w:fill="auto"/>
                <w:lang w:eastAsia="zh-CN"/>
              </w:rPr>
              <w:t>10</w:t>
            </w:r>
            <w:r w:rsidR="00960DAE">
              <w:rPr>
                <w:rFonts w:ascii="DengXian" w:eastAsia="DengXian" w:hAnsi="DengXian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名以内</w:t>
            </w:r>
          </w:p>
          <w:p w:rsidR="00E949D4" w:rsidRDefault="00E949D4">
            <w:pPr>
              <w:pStyle w:val="a3"/>
              <w:spacing w:line="288" w:lineRule="auto"/>
              <w:ind w:left="301" w:hanging="301"/>
              <w:rPr>
                <w:rFonts w:ascii="맑은 고딕" w:eastAsia="맑은 고딕"/>
                <w:spacing w:val="-15"/>
                <w:w w:val="99"/>
                <w:sz w:val="22"/>
                <w:shd w:val="clear" w:color="999999" w:fill="auto"/>
                <w:lang w:eastAsia="zh-CN"/>
              </w:rPr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390837">
            <w:pPr>
              <w:pStyle w:val="a3"/>
              <w:spacing w:line="288" w:lineRule="auto"/>
              <w:ind w:left="249" w:hanging="249"/>
              <w:rPr>
                <w:lang w:eastAsia="zh-CN"/>
              </w:rPr>
            </w:pPr>
            <w:r>
              <w:rPr>
                <w:rFonts w:ascii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- </w:t>
            </w:r>
            <w:r w:rsidR="00960DAE">
              <w:rPr>
                <w:rFonts w:ascii="DengXian" w:eastAsia="DengXian" w:hAnsi="DengXian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每周平均每天国内确诊人数</w:t>
            </w:r>
          </w:p>
          <w:p w:rsidR="00E949D4" w:rsidRDefault="00E949D4">
            <w:pPr>
              <w:pStyle w:val="a3"/>
              <w:spacing w:line="288" w:lineRule="auto"/>
              <w:rPr>
                <w:rFonts w:ascii="맑은 고딕" w:eastAsia="맑은 고딕"/>
                <w:spacing w:val="-1"/>
                <w:w w:val="99"/>
                <w:sz w:val="6"/>
                <w:shd w:val="clear" w:color="999999" w:fill="auto"/>
                <w:lang w:eastAsia="zh-CN"/>
              </w:rPr>
            </w:pPr>
          </w:p>
          <w:p w:rsidR="00E949D4" w:rsidRPr="005D6489" w:rsidRDefault="00390837">
            <w:pPr>
              <w:pStyle w:val="a3"/>
              <w:spacing w:line="288" w:lineRule="auto"/>
              <w:ind w:left="241" w:hanging="241"/>
              <w:rPr>
                <w:rFonts w:eastAsia="DengXian"/>
                <w:lang w:eastAsia="zh-CN"/>
              </w:rPr>
            </w:pP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 xml:space="preserve"> · </w:t>
            </w:r>
            <w:r w:rsidR="00960DAE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首都圈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 xml:space="preserve"> 100</w:t>
            </w:r>
            <w:r w:rsidR="00960DAE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 xml:space="preserve">,  </w:t>
            </w:r>
            <w:r>
              <w:rPr>
                <w:lang w:eastAsia="zh-CN"/>
              </w:rPr>
              <w:br/>
            </w:r>
            <w:r w:rsidR="005D6489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忠清，湖南，庆北，庆南圈</w:t>
            </w:r>
            <w:r w:rsidR="005D6489">
              <w:rPr>
                <w:rFonts w:ascii="맑은 고딕" w:eastAsia="맑은 고딕"/>
                <w:spacing w:val="-17"/>
                <w:w w:val="99"/>
                <w:sz w:val="24"/>
                <w:shd w:val="clear" w:color="999999" w:fill="auto"/>
                <w:lang w:eastAsia="zh-CN"/>
              </w:rPr>
              <w:t>30</w:t>
            </w:r>
            <w:r w:rsidR="005D6489">
              <w:rPr>
                <w:rFonts w:ascii="DengXian" w:eastAsia="DengXian" w:hAnsi="DengXian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名</w:t>
            </w:r>
            <w:r w:rsidR="005D6489">
              <w:rPr>
                <w:rFonts w:ascii="맑은 고딕" w:eastAsia="맑은 고딕"/>
                <w:spacing w:val="-17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5D6489">
              <w:rPr>
                <w:rFonts w:ascii="DengXian" w:eastAsia="DengXian" w:hAnsi="DengXian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江原、济州</w:t>
            </w:r>
            <w:r w:rsidR="005D6489">
              <w:rPr>
                <w:rFonts w:ascii="맑은 고딕" w:eastAsia="맑은 고딕"/>
                <w:spacing w:val="-17"/>
                <w:w w:val="99"/>
                <w:sz w:val="24"/>
                <w:shd w:val="clear" w:color="999999" w:fill="auto"/>
                <w:lang w:eastAsia="zh-CN"/>
              </w:rPr>
              <w:t>10</w:t>
            </w:r>
            <w:r w:rsidR="005D6489">
              <w:rPr>
                <w:rFonts w:ascii="DengXian" w:eastAsia="DengXian" w:hAnsi="DengXian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名以</w:t>
            </w:r>
            <w:r w:rsidR="005D6489">
              <w:rPr>
                <w:rFonts w:ascii="바탕체" w:eastAsia="DengXian" w:hAnsi="바탕체" w:cs="바탕체" w:hint="eastAsia"/>
                <w:spacing w:val="-17"/>
                <w:w w:val="99"/>
                <w:sz w:val="24"/>
                <w:shd w:val="clear" w:color="999999" w:fill="auto"/>
                <w:lang w:eastAsia="zh-CN"/>
              </w:rPr>
              <w:t>上</w:t>
            </w:r>
          </w:p>
          <w:p w:rsidR="00E949D4" w:rsidRDefault="00E949D4">
            <w:pPr>
              <w:pStyle w:val="a3"/>
              <w:spacing w:line="288" w:lineRule="auto"/>
              <w:ind w:left="266" w:hanging="266"/>
              <w:rPr>
                <w:rFonts w:ascii="맑은 고딕" w:eastAsia="맑은 고딕"/>
                <w:spacing w:val="-1"/>
                <w:w w:val="99"/>
                <w:sz w:val="2"/>
                <w:shd w:val="clear" w:color="999999" w:fill="auto"/>
                <w:lang w:eastAsia="zh-CN"/>
              </w:rPr>
            </w:pPr>
          </w:p>
          <w:p w:rsidR="00E949D4" w:rsidRDefault="00E949D4">
            <w:pPr>
              <w:pStyle w:val="a3"/>
              <w:spacing w:line="288" w:lineRule="auto"/>
              <w:ind w:left="311" w:hanging="311"/>
              <w:rPr>
                <w:rFonts w:ascii="맑은 고딕" w:eastAsia="맑은 고딕"/>
                <w:spacing w:val="-3"/>
                <w:w w:val="99"/>
                <w:sz w:val="6"/>
                <w:shd w:val="clear" w:color="999999" w:fill="auto"/>
                <w:lang w:eastAsia="zh-CN"/>
              </w:rPr>
            </w:pPr>
          </w:p>
          <w:p w:rsidR="00E949D4" w:rsidRDefault="00390837">
            <w:pPr>
              <w:pStyle w:val="a3"/>
              <w:spacing w:line="288" w:lineRule="auto"/>
              <w:ind w:left="249" w:hanging="249"/>
              <w:rPr>
                <w:lang w:eastAsia="zh-CN"/>
              </w:rPr>
            </w:pPr>
            <w:r>
              <w:rPr>
                <w:rFonts w:ascii="맑은 고딕" w:eastAsia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- </w:t>
            </w:r>
            <w:r w:rsidR="00435302">
              <w:rPr>
                <w:rFonts w:ascii="DengXian" w:eastAsia="DengXian" w:hAnsi="DengXian" w:cs="새굴림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6</w:t>
            </w:r>
            <w:r w:rsidR="00435302">
              <w:rPr>
                <w:rFonts w:ascii="DengXian" w:eastAsia="DengXian" w:hAnsi="DengXian" w:cs="새굴림"/>
                <w:spacing w:val="-12"/>
                <w:w w:val="99"/>
                <w:sz w:val="24"/>
                <w:shd w:val="clear" w:color="999999" w:fill="auto"/>
                <w:lang w:eastAsia="zh-CN"/>
              </w:rPr>
              <w:t>0</w:t>
            </w:r>
            <w:r w:rsidR="00435302">
              <w:rPr>
                <w:rFonts w:ascii="바탕체" w:eastAsia="DengXian" w:hAnsi="바탕체" w:cs="바탕체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岁</w:t>
            </w:r>
            <w:r w:rsidR="00435302">
              <w:rPr>
                <w:rFonts w:ascii="DengXian" w:eastAsia="DengXian" w:hAnsi="DengXian" w:cs="새굴림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以上的</w:t>
            </w:r>
            <w:r w:rsidR="005D6489">
              <w:rPr>
                <w:rFonts w:ascii="DengXian" w:eastAsia="DengXian" w:hAnsi="DengXian" w:cs="새굴림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每周平均每日确诊人数</w:t>
            </w:r>
            <w:r>
              <w:rPr>
                <w:rFonts w:ascii="맑은 고딕" w:eastAsia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Pr="00435302" w:rsidRDefault="00E949D4">
            <w:pPr>
              <w:pStyle w:val="a3"/>
              <w:spacing w:line="288" w:lineRule="auto"/>
              <w:ind w:left="249" w:hanging="249"/>
              <w:rPr>
                <w:rFonts w:ascii="맑은 고딕" w:eastAsia="맑은 고딕"/>
                <w:spacing w:val="-1"/>
                <w:w w:val="99"/>
                <w:sz w:val="2"/>
                <w:shd w:val="clear" w:color="999999" w:fill="auto"/>
                <w:lang w:eastAsia="zh-CN"/>
              </w:rPr>
            </w:pPr>
          </w:p>
          <w:p w:rsidR="00E949D4" w:rsidRDefault="00390837" w:rsidP="005D6489">
            <w:pPr>
              <w:pStyle w:val="a3"/>
              <w:spacing w:line="288" w:lineRule="auto"/>
              <w:ind w:left="242" w:hanging="242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2"/>
                <w:shd w:val="clear" w:color="999999" w:fill="auto"/>
                <w:lang w:eastAsia="zh-CN"/>
              </w:rPr>
              <w:t xml:space="preserve"> · </w:t>
            </w:r>
            <w:r w:rsidR="005D6489">
              <w:rPr>
                <w:rFonts w:ascii="DengXian" w:eastAsia="DengXian" w:hAnsi="DengXian" w:hint="eastAsia"/>
                <w:spacing w:val="-23"/>
                <w:w w:val="99"/>
                <w:sz w:val="22"/>
                <w:shd w:val="clear" w:color="999999" w:fill="auto"/>
                <w:lang w:eastAsia="zh-CN"/>
              </w:rPr>
              <w:t>首都圈</w:t>
            </w:r>
            <w:r>
              <w:rPr>
                <w:rFonts w:ascii="맑은 고딕" w:eastAsia="맑은 고딕"/>
                <w:spacing w:val="-23"/>
                <w:w w:val="99"/>
                <w:sz w:val="22"/>
                <w:shd w:val="clear" w:color="999999" w:fill="auto"/>
                <w:lang w:eastAsia="zh-CN"/>
              </w:rPr>
              <w:t>40</w:t>
            </w:r>
            <w:r w:rsidR="005D6489">
              <w:rPr>
                <w:rFonts w:ascii="DengXian" w:eastAsia="DengXian" w:hAnsi="DengXian" w:hint="eastAsia"/>
                <w:spacing w:val="-23"/>
                <w:w w:val="99"/>
                <w:sz w:val="22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23"/>
                <w:w w:val="99"/>
                <w:sz w:val="22"/>
                <w:shd w:val="clear" w:color="999999" w:fill="auto"/>
                <w:lang w:eastAsia="zh-CN"/>
              </w:rPr>
              <w:t xml:space="preserve">,, </w:t>
            </w:r>
            <w:r w:rsidR="005D6489">
              <w:rPr>
                <w:rFonts w:ascii="DengXian" w:eastAsia="DengXian" w:hAnsi="DengXian" w:hint="eastAsia"/>
                <w:spacing w:val="-23"/>
                <w:w w:val="99"/>
                <w:sz w:val="22"/>
                <w:shd w:val="clear" w:color="999999" w:fill="auto"/>
                <w:lang w:eastAsia="zh-CN"/>
              </w:rPr>
              <w:t>忠</w:t>
            </w:r>
            <w:r w:rsidR="005D6489">
              <w:rPr>
                <w:rFonts w:ascii="DengXian" w:eastAsia="DengXian" w:hAnsi="DengXian" w:cs="새굴림" w:hint="eastAsia"/>
                <w:spacing w:val="-23"/>
                <w:w w:val="99"/>
                <w:sz w:val="22"/>
                <w:shd w:val="clear" w:color="999999" w:fill="auto"/>
                <w:lang w:eastAsia="zh-CN"/>
              </w:rPr>
              <w:t>清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>·</w:t>
            </w:r>
            <w:r w:rsidR="005D6489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湖南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>·</w:t>
            </w:r>
            <w:r w:rsidR="005D6489">
              <w:rPr>
                <w:rFonts w:ascii="DengXian" w:eastAsia="DengXian" w:hAnsi="DengXian" w:cs="새굴림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庆北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>·</w:t>
            </w:r>
            <w:r w:rsidR="005D6489">
              <w:rPr>
                <w:rFonts w:ascii="DengXian" w:eastAsia="DengXian" w:hAnsi="DengXian" w:cs="새굴림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庆南圈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>1</w:t>
            </w:r>
            <w:r>
              <w:rPr>
                <w:rFonts w:ascii="맑은 고딕" w:eastAsia="맑은 고딕"/>
                <w:spacing w:val="-41"/>
                <w:w w:val="99"/>
                <w:sz w:val="24"/>
                <w:shd w:val="clear" w:color="999999" w:fill="auto"/>
                <w:lang w:eastAsia="zh-CN"/>
              </w:rPr>
              <w:t>0</w:t>
            </w:r>
            <w:r w:rsidR="005D6489">
              <w:rPr>
                <w:rFonts w:ascii="DengXian" w:eastAsia="DengXian" w:hAnsi="DengXian" w:hint="eastAsia"/>
                <w:spacing w:val="-41"/>
                <w:w w:val="99"/>
                <w:sz w:val="24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41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5D6489">
              <w:rPr>
                <w:rFonts w:ascii="DengXian" w:eastAsia="DengXian" w:hAnsi="DengXian" w:hint="eastAsia"/>
                <w:spacing w:val="-41"/>
                <w:w w:val="99"/>
                <w:sz w:val="24"/>
                <w:shd w:val="clear" w:color="999999" w:fill="auto"/>
                <w:lang w:eastAsia="zh-CN"/>
              </w:rPr>
              <w:t>江原</w:t>
            </w:r>
            <w:r>
              <w:rPr>
                <w:rFonts w:ascii="맑은 고딕" w:eastAsia="맑은 고딕"/>
                <w:spacing w:val="-41"/>
                <w:w w:val="99"/>
                <w:sz w:val="24"/>
                <w:shd w:val="clear" w:color="999999" w:fill="auto"/>
                <w:lang w:eastAsia="zh-CN"/>
              </w:rPr>
              <w:t>·</w:t>
            </w:r>
            <w:r w:rsidR="005D6489">
              <w:rPr>
                <w:rFonts w:ascii="DengXian" w:eastAsia="DengXian" w:hAnsi="DengXian" w:cs="새굴림" w:hint="eastAsia"/>
                <w:spacing w:val="-41"/>
                <w:w w:val="99"/>
                <w:sz w:val="24"/>
                <w:shd w:val="clear" w:color="999999" w:fill="auto"/>
                <w:lang w:eastAsia="zh-CN"/>
              </w:rPr>
              <w:t>济州</w:t>
            </w:r>
            <w:r>
              <w:rPr>
                <w:rFonts w:ascii="맑은 고딕" w:eastAsia="맑은 고딕"/>
                <w:spacing w:val="-25"/>
                <w:w w:val="99"/>
                <w:sz w:val="24"/>
                <w:shd w:val="clear" w:color="999999" w:fill="auto"/>
                <w:lang w:eastAsia="zh-CN"/>
              </w:rPr>
              <w:t>4</w:t>
            </w:r>
            <w:r w:rsidR="005D6489"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名以上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5D6489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14"/>
                <w:w w:val="99"/>
                <w:sz w:val="24"/>
                <w:shd w:val="clear" w:color="999999" w:fill="auto"/>
                <w:lang w:eastAsia="zh-CN"/>
              </w:rPr>
              <w:t>符合以下三个条件之一时</w:t>
            </w:r>
          </w:p>
          <w:p w:rsidR="00E949D4" w:rsidRPr="005D6489" w:rsidRDefault="00E949D4">
            <w:pPr>
              <w:pStyle w:val="a3"/>
              <w:spacing w:line="288" w:lineRule="auto"/>
              <w:rPr>
                <w:rFonts w:ascii="맑은 고딕" w:eastAsia="맑은 고딕"/>
                <w:w w:val="99"/>
                <w:sz w:val="8"/>
                <w:shd w:val="clear" w:color="999999" w:fill="auto"/>
                <w:lang w:eastAsia="zh-CN"/>
              </w:rPr>
            </w:pPr>
          </w:p>
          <w:p w:rsidR="00E949D4" w:rsidRDefault="00390837" w:rsidP="005D6489">
            <w:pPr>
              <w:pStyle w:val="a3"/>
              <w:spacing w:line="288" w:lineRule="auto"/>
              <w:ind w:left="200" w:hanging="200"/>
              <w:rPr>
                <w:lang w:eastAsia="zh-CN"/>
              </w:rPr>
            </w:pPr>
            <w:r>
              <w:rPr>
                <w:rFonts w:ascii="한양중고딕"/>
                <w:shd w:val="clear" w:color="999999" w:fill="auto"/>
                <w:lang w:eastAsia="zh-CN"/>
              </w:rPr>
              <w:t>①</w:t>
            </w:r>
            <w:r w:rsidR="005D6489">
              <w:rPr>
                <w:rFonts w:ascii="DengXian" w:eastAsia="DengXian" w:hAnsi="DengXian" w:hint="eastAsia"/>
                <w:shd w:val="clear" w:color="999999" w:fill="auto"/>
                <w:lang w:eastAsia="zh-CN"/>
              </w:rPr>
              <w:t>在流行圈</w:t>
            </w:r>
            <w:r w:rsidR="005D6489">
              <w:rPr>
                <w:rFonts w:ascii="DengXian" w:eastAsia="DengXian" w:hAnsi="DengXian" w:cs="새굴림" w:hint="eastAsia"/>
                <w:shd w:val="clear" w:color="999999" w:fill="auto"/>
                <w:lang w:eastAsia="zh-CN"/>
              </w:rPr>
              <w:t>内，采取</w:t>
            </w:r>
            <w:r w:rsidR="005D6489">
              <w:rPr>
                <w:rFonts w:ascii="새굴림" w:eastAsia="DengXian" w:hAnsi="새굴림" w:cs="새굴림" w:hint="eastAsia"/>
                <w:shd w:val="clear" w:color="999999" w:fill="auto"/>
                <w:lang w:eastAsia="zh-CN"/>
              </w:rPr>
              <w:t>1</w:t>
            </w:r>
            <w:r w:rsidR="005D6489">
              <w:rPr>
                <w:rFonts w:ascii="새굴림" w:eastAsia="DengXian" w:hAnsi="새굴림" w:cs="새굴림"/>
                <w:shd w:val="clear" w:color="999999" w:fill="auto"/>
                <w:lang w:eastAsia="zh-CN"/>
              </w:rPr>
              <w:t>.5</w:t>
            </w:r>
            <w:r w:rsidR="005D6489">
              <w:rPr>
                <w:rFonts w:ascii="새굴림" w:eastAsia="DengXian" w:hAnsi="새굴림" w:cs="새굴림" w:hint="eastAsia"/>
                <w:shd w:val="clear" w:color="999999" w:fill="auto"/>
                <w:lang w:eastAsia="zh-CN"/>
              </w:rPr>
              <w:t>阶段措施</w:t>
            </w:r>
            <w:r w:rsidR="005D6489">
              <w:rPr>
                <w:rFonts w:ascii="새굴림" w:eastAsia="DengXian" w:hAnsi="새굴림" w:cs="새굴림" w:hint="eastAsia"/>
                <w:shd w:val="clear" w:color="999999" w:fill="auto"/>
                <w:lang w:eastAsia="zh-CN"/>
              </w:rPr>
              <w:t>1</w:t>
            </w:r>
            <w:r w:rsidR="005D6489">
              <w:rPr>
                <w:rFonts w:ascii="새굴림" w:eastAsia="DengXian" w:hAnsi="새굴림" w:cs="새굴림" w:hint="eastAsia"/>
                <w:shd w:val="clear" w:color="999999" w:fill="auto"/>
                <w:lang w:eastAsia="zh-CN"/>
              </w:rPr>
              <w:t>周后</w:t>
            </w:r>
            <w:r w:rsidR="005D6489">
              <w:rPr>
                <w:rFonts w:ascii="DengXian" w:eastAsia="DengXian" w:hAnsi="DengXian" w:hint="eastAsia"/>
                <w:spacing w:val="-10"/>
                <w:w w:val="96"/>
                <w:shd w:val="clear" w:color="999999" w:fill="auto"/>
                <w:lang w:eastAsia="zh-CN"/>
              </w:rPr>
              <w:t>，确</w:t>
            </w:r>
            <w:r w:rsidR="005D6489">
              <w:rPr>
                <w:rFonts w:ascii="DengXian" w:eastAsia="DengXian" w:hAnsi="DengXian" w:cs="새굴림" w:hint="eastAsia"/>
                <w:spacing w:val="-10"/>
                <w:w w:val="96"/>
                <w:shd w:val="clear" w:color="999999" w:fill="auto"/>
                <w:lang w:eastAsia="zh-CN"/>
              </w:rPr>
              <w:t>诊人数持续为</w:t>
            </w:r>
            <w:r>
              <w:rPr>
                <w:rFonts w:ascii="한양중고딕" w:eastAsia="한양중고딕"/>
                <w:spacing w:val="-16"/>
                <w:w w:val="96"/>
                <w:shd w:val="clear" w:color="999999" w:fill="auto"/>
                <w:lang w:eastAsia="zh-CN"/>
              </w:rPr>
              <w:t>1.5</w:t>
            </w:r>
            <w:r w:rsidR="005D6489">
              <w:rPr>
                <w:rFonts w:ascii="DengXian" w:eastAsia="DengXian" w:hAnsi="DengXian" w:cs="새굴림" w:hint="eastAsia"/>
                <w:spacing w:val="-16"/>
                <w:w w:val="96"/>
                <w:shd w:val="clear" w:color="999999" w:fill="auto"/>
                <w:lang w:eastAsia="zh-CN"/>
              </w:rPr>
              <w:t>阶段标准的</w:t>
            </w:r>
            <w:r>
              <w:rPr>
                <w:rFonts w:ascii="한양중고딕" w:eastAsia="한양중고딕"/>
                <w:spacing w:val="-10"/>
                <w:w w:val="96"/>
                <w:shd w:val="clear" w:color="999999" w:fill="auto"/>
                <w:lang w:eastAsia="zh-CN"/>
              </w:rPr>
              <w:t xml:space="preserve"> 2</w:t>
            </w:r>
            <w:r w:rsidR="005D6489">
              <w:rPr>
                <w:rFonts w:ascii="DengXian" w:eastAsia="DengXian" w:hAnsi="DengXian" w:hint="eastAsia"/>
                <w:spacing w:val="-10"/>
                <w:w w:val="96"/>
                <w:shd w:val="clear" w:color="999999" w:fill="auto"/>
                <w:lang w:eastAsia="zh-CN"/>
              </w:rPr>
              <w:t>倍以上时</w:t>
            </w:r>
          </w:p>
          <w:p w:rsidR="005D6489" w:rsidRDefault="00390837" w:rsidP="005D6489">
            <w:pPr>
              <w:pStyle w:val="a3"/>
              <w:spacing w:before="60" w:line="288" w:lineRule="auto"/>
              <w:ind w:left="173" w:hanging="173"/>
              <w:rPr>
                <w:rFonts w:ascii="DengXian" w:eastAsia="DengXian" w:hAnsi="DengXian" w:cs="새굴림"/>
                <w:spacing w:val="-30"/>
                <w:w w:val="96"/>
                <w:shd w:val="clear" w:color="999999" w:fill="auto"/>
                <w:lang w:eastAsia="zh-CN"/>
              </w:rPr>
            </w:pPr>
            <w:r>
              <w:rPr>
                <w:rFonts w:ascii="한양중고딕"/>
                <w:spacing w:val="-10"/>
                <w:w w:val="96"/>
                <w:shd w:val="clear" w:color="999999" w:fill="auto"/>
                <w:lang w:eastAsia="zh-CN"/>
              </w:rPr>
              <w:t>②</w:t>
            </w:r>
            <w:r>
              <w:rPr>
                <w:rFonts w:ascii="한양중고딕" w:eastAsia="한양중고딕"/>
                <w:spacing w:val="-21"/>
                <w:w w:val="96"/>
                <w:shd w:val="clear" w:color="999999" w:fill="auto"/>
                <w:lang w:eastAsia="zh-CN"/>
              </w:rPr>
              <w:t>2</w:t>
            </w:r>
            <w:r w:rsidR="005D6489">
              <w:rPr>
                <w:rFonts w:ascii="DengXian" w:eastAsia="DengXian" w:hAnsi="DengXian" w:cs="새굴림" w:hint="eastAsia"/>
                <w:spacing w:val="-21"/>
                <w:w w:val="96"/>
                <w:shd w:val="clear" w:color="999999" w:fill="auto"/>
                <w:lang w:eastAsia="zh-CN"/>
              </w:rPr>
              <w:t>个以上区域中，</w:t>
            </w:r>
            <w:r>
              <w:rPr>
                <w:rFonts w:ascii="한양중고딕" w:eastAsia="한양중고딕"/>
                <w:spacing w:val="-21"/>
                <w:w w:val="96"/>
                <w:shd w:val="clear" w:color="999999" w:fill="auto"/>
                <w:lang w:eastAsia="zh-CN"/>
              </w:rPr>
              <w:t>1.5</w:t>
            </w:r>
            <w:r w:rsidR="005D6489">
              <w:rPr>
                <w:rFonts w:ascii="DengXian" w:eastAsia="DengXian" w:hAnsi="DengXian" w:cs="새굴림" w:hint="eastAsia"/>
                <w:spacing w:val="-21"/>
                <w:w w:val="96"/>
                <w:shd w:val="clear" w:color="999999" w:fill="auto"/>
                <w:lang w:eastAsia="zh-CN"/>
              </w:rPr>
              <w:t>阶段流行持续</w:t>
            </w:r>
            <w:r>
              <w:rPr>
                <w:rFonts w:ascii="한양중고딕" w:eastAsia="한양중고딕"/>
                <w:spacing w:val="-30"/>
                <w:w w:val="96"/>
                <w:shd w:val="clear" w:color="999999" w:fill="auto"/>
                <w:lang w:eastAsia="zh-CN"/>
              </w:rPr>
              <w:t xml:space="preserve"> 1</w:t>
            </w:r>
            <w:r w:rsidR="005D6489">
              <w:rPr>
                <w:rFonts w:ascii="DengXian" w:eastAsia="DengXian" w:hAnsi="DengXian" w:hint="eastAsia"/>
                <w:spacing w:val="-30"/>
                <w:w w:val="96"/>
                <w:shd w:val="clear" w:color="999999" w:fill="auto"/>
                <w:lang w:eastAsia="zh-CN"/>
              </w:rPr>
              <w:t>周以上</w:t>
            </w:r>
            <w:r w:rsidR="005D6489">
              <w:rPr>
                <w:rFonts w:ascii="DengXian" w:eastAsia="DengXian" w:hAnsi="DengXian" w:cs="새굴림" w:hint="eastAsia"/>
                <w:spacing w:val="-30"/>
                <w:w w:val="96"/>
                <w:shd w:val="clear" w:color="999999" w:fill="auto"/>
                <w:lang w:eastAsia="zh-CN"/>
              </w:rPr>
              <w:t>时</w:t>
            </w:r>
          </w:p>
          <w:p w:rsidR="00E949D4" w:rsidRDefault="00390837" w:rsidP="005D6489">
            <w:pPr>
              <w:pStyle w:val="a3"/>
              <w:spacing w:before="60" w:line="288" w:lineRule="auto"/>
              <w:ind w:left="173" w:hanging="173"/>
              <w:rPr>
                <w:lang w:eastAsia="zh-CN"/>
              </w:rPr>
            </w:pPr>
            <w:r>
              <w:rPr>
                <w:rFonts w:ascii="한양중고딕" w:eastAsia="한양중고딕"/>
                <w:spacing w:val="-10"/>
                <w:w w:val="96"/>
                <w:shd w:val="clear" w:color="999999" w:fill="auto"/>
                <w:lang w:eastAsia="zh-CN"/>
              </w:rPr>
              <w:t>③</w:t>
            </w:r>
            <w:r w:rsidR="005D6489">
              <w:rPr>
                <w:rFonts w:ascii="DengXian" w:eastAsia="DengXian" w:hAnsi="DengXian" w:hint="eastAsia"/>
                <w:spacing w:val="-10"/>
                <w:w w:val="96"/>
                <w:shd w:val="clear" w:color="999999" w:fill="auto"/>
                <w:lang w:eastAsia="zh-CN"/>
              </w:rPr>
              <w:t>全</w:t>
            </w:r>
            <w:r w:rsidR="005D6489">
              <w:rPr>
                <w:rFonts w:ascii="DengXian" w:eastAsia="DengXian" w:hAnsi="DengXian" w:cs="새굴림" w:hint="eastAsia"/>
                <w:spacing w:val="-10"/>
                <w:w w:val="96"/>
                <w:shd w:val="clear" w:color="999999" w:fill="auto"/>
                <w:lang w:eastAsia="zh-CN"/>
              </w:rPr>
              <w:t>国确诊人数超过</w:t>
            </w:r>
            <w:r>
              <w:rPr>
                <w:rFonts w:ascii="한양중고딕" w:eastAsia="한양중고딕"/>
                <w:spacing w:val="-10"/>
                <w:w w:val="96"/>
                <w:shd w:val="clear" w:color="999999" w:fill="auto"/>
                <w:lang w:eastAsia="zh-CN"/>
              </w:rPr>
              <w:t>300</w:t>
            </w:r>
            <w:r w:rsidR="005D6489">
              <w:rPr>
                <w:rFonts w:ascii="DengXian" w:eastAsia="DengXian" w:hAnsi="DengXian" w:hint="eastAsia"/>
                <w:spacing w:val="-10"/>
                <w:w w:val="96"/>
                <w:shd w:val="clear" w:color="999999" w:fill="auto"/>
                <w:lang w:eastAsia="zh-CN"/>
              </w:rPr>
              <w:t>名，并且情况持续1周以上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390837">
            <w:pPr>
              <w:pStyle w:val="a3"/>
              <w:spacing w:line="288" w:lineRule="auto"/>
              <w:ind w:left="230" w:hanging="230"/>
              <w:rPr>
                <w:lang w:eastAsia="zh-CN"/>
              </w:rPr>
            </w:pPr>
            <w:r>
              <w:rPr>
                <w:rFonts w:ascii="맑은 고딕"/>
                <w:spacing w:val="-16"/>
                <w:w w:val="99"/>
                <w:sz w:val="24"/>
                <w:shd w:val="clear" w:color="999999" w:fill="auto"/>
                <w:lang w:eastAsia="zh-CN"/>
              </w:rPr>
              <w:t xml:space="preserve">- </w:t>
            </w:r>
            <w:r w:rsidR="005D6489">
              <w:rPr>
                <w:rFonts w:ascii="DengXian" w:eastAsia="DengXian" w:hAnsi="DengXian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全</w:t>
            </w:r>
            <w:r w:rsidR="005D6489">
              <w:rPr>
                <w:rFonts w:ascii="DengXian" w:eastAsia="DengXian" w:hAnsi="DengXian" w:cs="새굴림" w:hint="eastAsia"/>
                <w:spacing w:val="-16"/>
                <w:w w:val="99"/>
                <w:sz w:val="24"/>
                <w:shd w:val="clear" w:color="999999" w:fill="auto"/>
                <w:lang w:eastAsia="zh-CN"/>
              </w:rPr>
              <w:t>国每周平均</w:t>
            </w:r>
            <w:r w:rsidR="005D6489">
              <w:rPr>
                <w:rFonts w:ascii="DengXian" w:eastAsia="DengXian" w:hAnsi="DengXian" w:hint="eastAsia"/>
                <w:spacing w:val="-19"/>
                <w:w w:val="99"/>
                <w:sz w:val="24"/>
                <w:shd w:val="clear" w:color="999999" w:fill="auto"/>
                <w:lang w:eastAsia="zh-CN"/>
              </w:rPr>
              <w:t>确</w:t>
            </w:r>
            <w:r w:rsidR="005D6489">
              <w:rPr>
                <w:rFonts w:ascii="DengXian" w:eastAsia="DengXian" w:hAnsi="DengXian" w:cs="새굴림" w:hint="eastAsia"/>
                <w:spacing w:val="-19"/>
                <w:w w:val="99"/>
                <w:sz w:val="24"/>
                <w:shd w:val="clear" w:color="999999" w:fill="auto"/>
                <w:lang w:eastAsia="zh-CN"/>
              </w:rPr>
              <w:t>诊人数</w:t>
            </w:r>
            <w:r>
              <w:rPr>
                <w:rFonts w:ascii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>
              <w:rPr>
                <w:rFonts w:ascii="맑은 고딕" w:eastAsia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>400</w:t>
            </w:r>
            <w:r w:rsidR="005D6489">
              <w:rPr>
                <w:rFonts w:ascii="DengXian" w:eastAsia="DengXian" w:hAnsi="DengXian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>~500</w:t>
            </w:r>
            <w:r w:rsidR="005D6489">
              <w:rPr>
                <w:rFonts w:ascii="DengXian" w:eastAsia="DengXian" w:hAnsi="DengXian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名</w:t>
            </w:r>
            <w:r>
              <w:rPr>
                <w:rFonts w:ascii="맑은 고딕" w:eastAsia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 w:rsidR="005D6489">
              <w:rPr>
                <w:rFonts w:ascii="DengXian" w:eastAsia="DengXian" w:hAnsi="DengXian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以上，或者</w:t>
            </w:r>
            <w:r>
              <w:rPr>
                <w:rFonts w:ascii="맑은 고딕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 w:rsidR="005D6489">
              <w:rPr>
                <w:rFonts w:ascii="DengXian" w:eastAsia="DengXian" w:hAnsi="DengXian" w:hint="eastAsia"/>
                <w:w w:val="99"/>
                <w:sz w:val="24"/>
                <w:shd w:val="clear" w:color="999999" w:fill="auto"/>
                <w:lang w:eastAsia="zh-CN"/>
              </w:rPr>
              <w:t>全</w:t>
            </w:r>
            <w:r w:rsidR="005D6489">
              <w:rPr>
                <w:rFonts w:ascii="DengXian" w:eastAsia="DengXian" w:hAnsi="DengXian" w:cs="새굴림" w:hint="eastAsia"/>
                <w:w w:val="99"/>
                <w:sz w:val="24"/>
                <w:shd w:val="clear" w:color="999999" w:fill="auto"/>
                <w:lang w:eastAsia="zh-CN"/>
              </w:rPr>
              <w:t>国采取</w:t>
            </w:r>
            <w:r>
              <w:rPr>
                <w:rFonts w:ascii="맑은 고딕" w:eastAsia="맑은 고딕"/>
                <w:w w:val="99"/>
                <w:sz w:val="24"/>
                <w:shd w:val="clear" w:color="999999" w:fill="auto"/>
                <w:lang w:eastAsia="zh-CN"/>
              </w:rPr>
              <w:t>2</w:t>
            </w:r>
            <w:r w:rsidR="005D6489">
              <w:rPr>
                <w:rFonts w:ascii="DengXian" w:eastAsia="DengXian" w:hAnsi="DengXian" w:cs="새굴림" w:hint="eastAsia"/>
                <w:w w:val="99"/>
                <w:sz w:val="24"/>
                <w:shd w:val="clear" w:color="999999" w:fill="auto"/>
                <w:lang w:eastAsia="zh-CN"/>
              </w:rPr>
              <w:t>阶段情况下</w:t>
            </w:r>
            <w:r>
              <w:rPr>
                <w:lang w:eastAsia="zh-CN"/>
              </w:rPr>
              <w:br/>
            </w:r>
            <w:r w:rsidR="005D6489">
              <w:rPr>
                <w:rFonts w:ascii="DengXian" w:eastAsia="DengXian" w:hAnsi="DengXian" w:hint="eastAsia"/>
                <w:spacing w:val="-20"/>
                <w:w w:val="99"/>
                <w:sz w:val="24"/>
                <w:shd w:val="clear" w:color="999999" w:fill="auto"/>
                <w:lang w:eastAsia="zh-CN"/>
              </w:rPr>
              <w:t>确诊人数倍增或急骤增加的情况</w:t>
            </w:r>
          </w:p>
          <w:p w:rsidR="00E949D4" w:rsidRDefault="00E949D4">
            <w:pPr>
              <w:pStyle w:val="a3"/>
              <w:spacing w:line="288" w:lineRule="auto"/>
              <w:ind w:left="195" w:hanging="195"/>
              <w:rPr>
                <w:rFonts w:ascii="맑은 고딕" w:eastAsia="맑은 고딕"/>
                <w:w w:val="99"/>
                <w:sz w:val="10"/>
                <w:shd w:val="clear" w:color="999999" w:fill="auto"/>
                <w:lang w:eastAsia="zh-CN"/>
              </w:rPr>
            </w:pPr>
          </w:p>
          <w:p w:rsidR="00E949D4" w:rsidRDefault="00390837" w:rsidP="002D6A28">
            <w:pPr>
              <w:pStyle w:val="151"/>
              <w:snapToGrid/>
              <w:spacing w:line="288" w:lineRule="auto"/>
              <w:ind w:left="290" w:hanging="290"/>
              <w:rPr>
                <w:lang w:eastAsia="zh-CN"/>
              </w:rPr>
            </w:pPr>
            <w:r>
              <w:rPr>
                <w:rFonts w:ascii="한양중고딕"/>
                <w:spacing w:val="-10"/>
                <w:sz w:val="20"/>
                <w:shd w:val="clear" w:color="999999" w:fill="auto"/>
                <w:lang w:eastAsia="zh-CN"/>
              </w:rPr>
              <w:t xml:space="preserve"> </w:t>
            </w:r>
            <w:r>
              <w:rPr>
                <w:rFonts w:ascii="한양중고딕" w:eastAsia="한양중고딕"/>
                <w:sz w:val="20"/>
                <w:shd w:val="clear" w:color="999999" w:fill="auto"/>
                <w:lang w:eastAsia="zh-CN"/>
              </w:rPr>
              <w:t>※</w:t>
            </w:r>
            <w:r w:rsidR="00435302">
              <w:rPr>
                <w:rFonts w:ascii="DengXian" w:eastAsia="DengXian" w:hAnsi="DengXian" w:cs="새굴림" w:hint="eastAsia"/>
                <w:sz w:val="20"/>
                <w:shd w:val="clear" w:color="999999" w:fill="auto"/>
                <w:lang w:eastAsia="zh-CN"/>
              </w:rPr>
              <w:t>阶段上升时</w:t>
            </w:r>
            <w:r w:rsidR="002D6A28">
              <w:rPr>
                <w:rFonts w:ascii="DengXian" w:eastAsia="DengXian" w:hAnsi="DengXian" w:cs="새굴림" w:hint="eastAsia"/>
                <w:sz w:val="20"/>
                <w:shd w:val="clear" w:color="999999" w:fill="auto"/>
                <w:lang w:eastAsia="zh-CN"/>
              </w:rPr>
              <w:t>应重点考虑，</w:t>
            </w:r>
            <w:r>
              <w:rPr>
                <w:rFonts w:ascii="한양중고딕" w:eastAsia="한양중고딕"/>
                <w:sz w:val="20"/>
                <w:shd w:val="clear" w:color="999999" w:fill="auto"/>
                <w:lang w:eastAsia="zh-CN"/>
              </w:rPr>
              <w:t>60</w:t>
            </w:r>
            <w:r w:rsidR="00435302">
              <w:rPr>
                <w:rFonts w:ascii="DengXian" w:eastAsia="DengXian" w:hAnsi="DengXian" w:cs="새굴림" w:hint="eastAsia"/>
                <w:sz w:val="20"/>
                <w:shd w:val="clear" w:color="999999" w:fill="auto"/>
                <w:lang w:eastAsia="zh-CN"/>
              </w:rPr>
              <w:t>岁以上的新确诊人员比例</w:t>
            </w:r>
            <w:r>
              <w:rPr>
                <w:rFonts w:ascii="한양중고딕" w:eastAsia="한양중고딕"/>
                <w:spacing w:val="-6"/>
                <w:sz w:val="20"/>
                <w:shd w:val="clear" w:color="999999" w:fill="auto"/>
                <w:lang w:eastAsia="zh-CN"/>
              </w:rPr>
              <w:t xml:space="preserve">, </w:t>
            </w:r>
            <w:r w:rsidR="002D6A28">
              <w:rPr>
                <w:rFonts w:ascii="DengXian" w:eastAsia="DengXian" w:hAnsi="DengXian" w:hint="eastAsia"/>
                <w:spacing w:val="-6"/>
                <w:sz w:val="20"/>
                <w:shd w:val="clear" w:color="999999" w:fill="auto"/>
                <w:lang w:eastAsia="zh-CN"/>
              </w:rPr>
              <w:t>以及重症患者病床数等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E949D4" w:rsidRDefault="00390837">
            <w:pPr>
              <w:pStyle w:val="a3"/>
              <w:spacing w:line="288" w:lineRule="auto"/>
              <w:ind w:left="245" w:hanging="245"/>
              <w:rPr>
                <w:lang w:eastAsia="zh-CN"/>
              </w:rPr>
            </w:pPr>
            <w:r>
              <w:rPr>
                <w:rFonts w:ascii="맑은 고딕"/>
                <w:spacing w:val="-12"/>
                <w:w w:val="99"/>
                <w:sz w:val="24"/>
                <w:shd w:val="clear" w:color="999999" w:fill="auto"/>
                <w:lang w:eastAsia="zh-CN"/>
              </w:rPr>
              <w:t xml:space="preserve">- </w:t>
            </w:r>
            <w:r w:rsidR="002D6A28">
              <w:rPr>
                <w:rFonts w:ascii="DengXian" w:eastAsia="DengXian" w:hAnsi="DengXian" w:hint="eastAsia"/>
                <w:spacing w:val="-12"/>
                <w:w w:val="99"/>
                <w:sz w:val="24"/>
                <w:shd w:val="clear" w:color="999999" w:fill="auto"/>
                <w:lang w:eastAsia="zh-CN"/>
              </w:rPr>
              <w:t>全国周平均确诊人数</w:t>
            </w:r>
            <w:r>
              <w:rPr>
                <w:rFonts w:ascii="맑은 고딕" w:eastAsia="맑은 고딕"/>
                <w:spacing w:val="-6"/>
                <w:w w:val="99"/>
                <w:sz w:val="24"/>
                <w:shd w:val="clear" w:color="999999" w:fill="auto"/>
                <w:lang w:eastAsia="zh-CN"/>
              </w:rPr>
              <w:t>800~1000</w:t>
            </w:r>
            <w:r w:rsidR="002D6A28">
              <w:rPr>
                <w:rFonts w:ascii="DengXian" w:eastAsia="DengXian" w:hAnsi="DengXian" w:hint="eastAsia"/>
                <w:spacing w:val="-6"/>
                <w:w w:val="99"/>
                <w:sz w:val="24"/>
                <w:shd w:val="clear" w:color="999999" w:fill="auto"/>
                <w:lang w:eastAsia="zh-CN"/>
              </w:rPr>
              <w:t>名以上或</w:t>
            </w:r>
            <w:r>
              <w:rPr>
                <w:rFonts w:ascii="맑은 고딕" w:eastAsia="맑은 고딕"/>
                <w:spacing w:val="-6"/>
                <w:w w:val="99"/>
                <w:sz w:val="24"/>
                <w:shd w:val="clear" w:color="999999" w:fill="auto"/>
                <w:lang w:eastAsia="zh-CN"/>
              </w:rPr>
              <w:t>, 2.5</w:t>
            </w:r>
            <w:r w:rsidR="002D6A28">
              <w:rPr>
                <w:rFonts w:ascii="DengXian" w:eastAsia="DengXian" w:hAnsi="DengXian" w:cs="새굴림" w:hint="eastAsia"/>
                <w:spacing w:val="-6"/>
                <w:w w:val="99"/>
                <w:sz w:val="24"/>
                <w:shd w:val="clear" w:color="999999" w:fill="auto"/>
                <w:lang w:eastAsia="zh-CN"/>
              </w:rPr>
              <w:t>阶段</w:t>
            </w:r>
            <w:r>
              <w:rPr>
                <w:rFonts w:ascii="맑은 고딕"/>
                <w:spacing w:val="-10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 w:rsidR="002D6A28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情况下倍增等</w:t>
            </w:r>
            <w:r>
              <w:rPr>
                <w:rFonts w:ascii="맑은 고딕" w:eastAsia="맑은 고딕"/>
                <w:spacing w:val="-2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 w:rsidR="002D6A28">
              <w:rPr>
                <w:rFonts w:ascii="DengXian" w:eastAsia="DengXian" w:hAnsi="DengXian" w:hint="eastAsia"/>
                <w:spacing w:val="-28"/>
                <w:w w:val="99"/>
                <w:sz w:val="24"/>
                <w:shd w:val="clear" w:color="999999" w:fill="auto"/>
                <w:lang w:eastAsia="zh-CN"/>
              </w:rPr>
              <w:t>患者</w:t>
            </w:r>
            <w:r w:rsidR="002D6A28">
              <w:rPr>
                <w:rFonts w:ascii="DengXian" w:eastAsia="DengXian" w:hAnsi="DengXian" w:cs="새굴림" w:hint="eastAsia"/>
                <w:spacing w:val="-28"/>
                <w:w w:val="99"/>
                <w:sz w:val="24"/>
                <w:shd w:val="clear" w:color="999999" w:fill="auto"/>
                <w:lang w:eastAsia="zh-CN"/>
              </w:rPr>
              <w:t>骤增时</w:t>
            </w:r>
          </w:p>
          <w:p w:rsidR="00E949D4" w:rsidRDefault="00E949D4">
            <w:pPr>
              <w:pStyle w:val="a3"/>
              <w:spacing w:line="288" w:lineRule="auto"/>
              <w:ind w:left="201" w:hanging="201"/>
              <w:rPr>
                <w:rFonts w:ascii="맑은 고딕" w:eastAsia="맑은 고딕"/>
                <w:spacing w:val="-2"/>
                <w:w w:val="99"/>
                <w:sz w:val="2"/>
                <w:shd w:val="clear" w:color="999999" w:fill="auto"/>
                <w:lang w:eastAsia="zh-CN"/>
              </w:rPr>
            </w:pPr>
          </w:p>
          <w:p w:rsidR="00E949D4" w:rsidRDefault="00390837" w:rsidP="002D6A28">
            <w:pPr>
              <w:pStyle w:val="151"/>
              <w:snapToGrid/>
              <w:spacing w:line="288" w:lineRule="auto"/>
              <w:ind w:left="290" w:hanging="290"/>
              <w:rPr>
                <w:lang w:eastAsia="zh-CN"/>
              </w:rPr>
            </w:pPr>
            <w:r>
              <w:rPr>
                <w:rFonts w:ascii="한양중고딕"/>
                <w:spacing w:val="-10"/>
                <w:sz w:val="20"/>
                <w:shd w:val="clear" w:color="999999" w:fill="auto"/>
                <w:lang w:eastAsia="zh-CN"/>
              </w:rPr>
              <w:t xml:space="preserve"> </w:t>
            </w:r>
            <w:r>
              <w:rPr>
                <w:rFonts w:ascii="한양중고딕" w:eastAsia="한양중고딕"/>
                <w:sz w:val="20"/>
                <w:shd w:val="clear" w:color="999999" w:fill="auto"/>
                <w:lang w:eastAsia="zh-CN"/>
              </w:rPr>
              <w:t>※</w:t>
            </w:r>
            <w:r w:rsidR="002D6A28">
              <w:rPr>
                <w:rFonts w:ascii="DengXian" w:eastAsia="DengXian" w:hAnsi="DengXian" w:cs="새굴림" w:hint="eastAsia"/>
                <w:sz w:val="20"/>
                <w:shd w:val="clear" w:color="999999" w:fill="auto"/>
                <w:lang w:eastAsia="zh-CN"/>
              </w:rPr>
              <w:t>阶段上升时重点考虑</w:t>
            </w:r>
            <w:r>
              <w:rPr>
                <w:rFonts w:ascii="한양중고딕" w:eastAsia="한양중고딕"/>
                <w:sz w:val="20"/>
                <w:shd w:val="clear" w:color="999999" w:fill="auto"/>
                <w:lang w:eastAsia="zh-CN"/>
              </w:rPr>
              <w:t>60</w:t>
            </w:r>
            <w:r w:rsidR="002D6A28">
              <w:rPr>
                <w:rFonts w:ascii="DengXian" w:eastAsia="DengXian" w:hAnsi="DengXian" w:cs="새굴림" w:hint="eastAsia"/>
                <w:sz w:val="20"/>
                <w:shd w:val="clear" w:color="999999" w:fill="auto"/>
                <w:lang w:eastAsia="zh-CN"/>
              </w:rPr>
              <w:t>岁以上</w:t>
            </w:r>
            <w:r>
              <w:rPr>
                <w:rFonts w:ascii="한양중고딕" w:eastAsia="한양중고딕"/>
                <w:sz w:val="20"/>
                <w:shd w:val="clear" w:color="999999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 w:rsidR="002D6A28">
              <w:rPr>
                <w:rFonts w:ascii="DengXian" w:eastAsia="DengXian" w:hAnsi="DengXian" w:hint="eastAsia"/>
                <w:sz w:val="20"/>
                <w:shd w:val="clear" w:color="999999" w:fill="auto"/>
                <w:lang w:eastAsia="zh-CN"/>
              </w:rPr>
              <w:t>新增加确诊者比例</w:t>
            </w:r>
            <w:r>
              <w:rPr>
                <w:rFonts w:ascii="한양중고딕" w:eastAsia="한양중고딕"/>
                <w:spacing w:val="-6"/>
                <w:sz w:val="20"/>
                <w:shd w:val="clear" w:color="999999" w:fill="auto"/>
                <w:lang w:eastAsia="zh-CN"/>
              </w:rPr>
              <w:t xml:space="preserve">, </w:t>
            </w:r>
            <w:r>
              <w:rPr>
                <w:lang w:eastAsia="zh-CN"/>
              </w:rPr>
              <w:br/>
            </w:r>
            <w:r w:rsidR="002D6A28">
              <w:rPr>
                <w:rFonts w:ascii="DengXian" w:eastAsia="DengXian" w:hAnsi="DengXian" w:hint="eastAsia"/>
                <w:spacing w:val="-26"/>
                <w:sz w:val="20"/>
                <w:shd w:val="clear" w:color="999999" w:fill="auto"/>
                <w:lang w:eastAsia="zh-CN"/>
              </w:rPr>
              <w:t>重症患者病床数等</w:t>
            </w:r>
          </w:p>
        </w:tc>
      </w:tr>
      <w:tr w:rsidR="00E949D4">
        <w:trPr>
          <w:cantSplit/>
          <w:trHeight w:val="1562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231C" w:rsidRDefault="00BF231C" w:rsidP="00BF231C">
            <w:pPr>
              <w:pStyle w:val="a3"/>
              <w:wordWrap/>
              <w:spacing w:line="312" w:lineRule="auto"/>
              <w:jc w:val="center"/>
              <w:rPr>
                <w:rFonts w:ascii="DengXian" w:eastAsia="DengXian" w:hAnsi="DengXian"/>
                <w:b/>
                <w:sz w:val="28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b/>
                <w:sz w:val="28"/>
                <w:shd w:val="clear" w:color="999999" w:fill="auto"/>
                <w:lang w:eastAsia="zh-CN"/>
              </w:rPr>
              <w:t>核心</w:t>
            </w:r>
          </w:p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z w:val="28"/>
                <w:shd w:val="clear" w:color="999999" w:fill="auto"/>
                <w:lang w:eastAsia="zh-CN"/>
              </w:rPr>
              <w:t>信息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6A28" w:rsidRDefault="002D6A28">
            <w:pPr>
              <w:pStyle w:val="a3"/>
              <w:spacing w:line="288" w:lineRule="auto"/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在保持日常生活及社会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经济活动的情况下，为预防新冠病毒传染，遵守防疫守则</w:t>
            </w:r>
          </w:p>
          <w:p w:rsidR="00E949D4" w:rsidRDefault="00E949D4">
            <w:pPr>
              <w:pStyle w:val="a3"/>
              <w:spacing w:line="288" w:lineRule="auto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D6A28" w:rsidP="002D6A2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地区流行开始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危险地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区彻底地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进行生活防疫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D6A2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地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区流行正式开始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FD31E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危险地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区内减少不必要的外出和聚会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Pr="00FD31E8" w:rsidRDefault="00FD31E8" w:rsidP="00FD31E8">
            <w:pPr>
              <w:pStyle w:val="a3"/>
              <w:spacing w:line="288" w:lineRule="auto"/>
              <w:rPr>
                <w:rFonts w:ascii="DengXian" w:eastAsia="DengXian" w:hAnsi="DengXian"/>
                <w:spacing w:val="-18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减少使用多人聚集的大众公共设施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FD31E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全国流行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扩散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Default="00FD31E8" w:rsidP="00FD31E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尽量留在家里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尽量减少外出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聚会和使用大众公共设施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FD31E8" w:rsidP="00FD31E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全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国性大流行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原</w:t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则上留在家里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与他人的</w:t>
            </w:r>
            <w:r w:rsidR="00390837">
              <w:rPr>
                <w:rFonts w:ascii="맑은 고딕" w:eastAsia="맑은 고딕"/>
                <w:spacing w:val="-18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cs="새굴림" w:hint="eastAsia"/>
                <w:spacing w:val="-18"/>
                <w:w w:val="99"/>
                <w:sz w:val="24"/>
                <w:shd w:val="clear" w:color="999999" w:fill="auto"/>
                <w:lang w:eastAsia="zh-CN"/>
              </w:rPr>
              <w:t>接触最少化</w:t>
            </w:r>
          </w:p>
        </w:tc>
      </w:tr>
      <w:tr w:rsidR="00E949D4">
        <w:trPr>
          <w:cantSplit/>
          <w:trHeight w:val="656"/>
        </w:trPr>
        <w:tc>
          <w:tcPr>
            <w:tcW w:w="144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FFD8"/>
            <w:vAlign w:val="center"/>
          </w:tcPr>
          <w:p w:rsidR="00E949D4" w:rsidRDefault="00FD31E8" w:rsidP="00F32437">
            <w:pPr>
              <w:pStyle w:val="a3"/>
              <w:wordWrap/>
              <w:spacing w:line="312" w:lineRule="auto"/>
              <w:jc w:val="center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lastRenderedPageBreak/>
              <w:t>主要防疫措施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(1.</w:t>
            </w:r>
            <w:r w:rsidR="00F32437"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公共</w:t>
            </w: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设施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)</w:t>
            </w:r>
          </w:p>
        </w:tc>
      </w:tr>
      <w:tr w:rsidR="00E949D4">
        <w:trPr>
          <w:cantSplit/>
          <w:trHeight w:val="924"/>
        </w:trPr>
        <w:tc>
          <w:tcPr>
            <w:tcW w:w="2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pacing w:val="-12"/>
                <w:sz w:val="26"/>
                <w:shd w:val="clear" w:color="999999" w:fill="auto"/>
                <w:lang w:eastAsia="zh-CN"/>
              </w:rPr>
              <w:t>重点管理</w:t>
            </w:r>
            <w:r>
              <w:rPr>
                <w:rFonts w:ascii="DengXian" w:eastAsia="DengXian" w:hAnsi="DengXian" w:cs="새굴림" w:hint="eastAsia"/>
                <w:b/>
                <w:spacing w:val="-12"/>
                <w:sz w:val="26"/>
                <w:shd w:val="clear" w:color="999999" w:fill="auto"/>
                <w:lang w:eastAsia="zh-CN"/>
              </w:rPr>
              <w:t>设施</w:t>
            </w:r>
          </w:p>
        </w:tc>
        <w:tc>
          <w:tcPr>
            <w:tcW w:w="24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FD31E8" w:rsidP="00FD31E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限制使用人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员等，义务化遵守核心防疫守则</w:t>
            </w:r>
          </w:p>
        </w:tc>
        <w:tc>
          <w:tcPr>
            <w:tcW w:w="24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Pr="00FD31E8" w:rsidRDefault="00FD31E8">
            <w:pPr>
              <w:pStyle w:val="a3"/>
              <w:spacing w:line="288" w:lineRule="auto"/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强化限制使用人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Default="00FD31E8" w:rsidP="00FD31E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禁止危险度高的活动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D100BF" w:rsidP="00D100BF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娱乐设施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5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种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</w:t>
            </w:r>
            <w:r w:rsidR="00390837">
              <w:br/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禁止集合</w:t>
            </w:r>
          </w:p>
        </w:tc>
        <w:tc>
          <w:tcPr>
            <w:tcW w:w="27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D100BF" w:rsidP="00D100BF">
            <w:pPr>
              <w:pStyle w:val="a3"/>
              <w:wordWrap/>
              <w:spacing w:line="336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访问销售或直销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宣传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馆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练歌房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室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内站立式演出场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390837">
              <w:rPr>
                <w:lang w:eastAsia="zh-CN"/>
              </w:rPr>
              <w:br/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集会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</w:tc>
        <w:tc>
          <w:tcPr>
            <w:tcW w:w="24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D100BF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必备设施以外禁止集会</w:t>
            </w:r>
          </w:p>
          <w:p w:rsidR="00E949D4" w:rsidRDefault="003251B0" w:rsidP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此外其他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设施限制运营</w:t>
            </w:r>
          </w:p>
        </w:tc>
      </w:tr>
      <w:tr w:rsidR="00E949D4">
        <w:trPr>
          <w:cantSplit/>
          <w:trHeight w:val="1613"/>
        </w:trPr>
        <w:tc>
          <w:tcPr>
            <w:tcW w:w="20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  <w:tc>
          <w:tcPr>
            <w:tcW w:w="2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  <w:tc>
          <w:tcPr>
            <w:tcW w:w="2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Pr="00D100BF" w:rsidRDefault="00D100BF">
            <w:pPr>
              <w:pStyle w:val="a3"/>
              <w:spacing w:line="288" w:lineRule="auto"/>
              <w:rPr>
                <w:rFonts w:ascii="DengXian" w:eastAsia="DengXian" w:hAnsi="DengXian"/>
                <w:spacing w:val="-30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30"/>
                <w:w w:val="99"/>
                <w:sz w:val="24"/>
                <w:shd w:val="clear" w:color="999999" w:fill="auto"/>
                <w:lang w:eastAsia="zh-CN"/>
              </w:rPr>
              <w:t>此外的设施在2</w:t>
            </w:r>
            <w:r>
              <w:rPr>
                <w:rFonts w:ascii="DengXian" w:eastAsia="DengXian" w:hAnsi="DengXian"/>
                <w:spacing w:val="-30"/>
                <w:w w:val="99"/>
                <w:sz w:val="24"/>
                <w:shd w:val="clear" w:color="999999" w:fill="auto"/>
                <w:lang w:eastAsia="zh-CN"/>
              </w:rPr>
              <w:t>1</w:t>
            </w:r>
            <w:r>
              <w:rPr>
                <w:rFonts w:ascii="DengXian" w:eastAsia="DengXian" w:hAnsi="DengXian" w:hint="eastAsia"/>
                <w:spacing w:val="-30"/>
                <w:w w:val="99"/>
                <w:sz w:val="24"/>
                <w:shd w:val="clear" w:color="999999" w:fill="auto"/>
                <w:lang w:eastAsia="zh-CN"/>
              </w:rPr>
              <w:t>点后停止营业等限制强化</w:t>
            </w:r>
            <w:r w:rsidR="00390837">
              <w:rPr>
                <w:rFonts w:ascii="맑은 고딕" w:eastAsia="맑은 고딕"/>
                <w:spacing w:val="-30"/>
                <w:w w:val="99"/>
                <w:sz w:val="24"/>
                <w:shd w:val="clear" w:color="999999" w:fill="auto"/>
                <w:lang w:eastAsia="zh-CN"/>
              </w:rPr>
              <w:t>,</w:t>
            </w:r>
            <w:r w:rsidR="00390837">
              <w:rPr>
                <w:rFonts w:ascii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D100BF" w:rsidP="00D100BF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违反时，采用一次性出局制</w:t>
            </w:r>
          </w:p>
        </w:tc>
        <w:tc>
          <w:tcPr>
            <w:tcW w:w="27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  <w:tc>
          <w:tcPr>
            <w:tcW w:w="2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</w:tr>
      <w:tr w:rsidR="00E949D4">
        <w:trPr>
          <w:cantSplit/>
          <w:trHeight w:val="1325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pacing w:val="-12"/>
                <w:sz w:val="26"/>
                <w:shd w:val="clear" w:color="999999" w:fill="auto"/>
                <w:lang w:eastAsia="zh-CN"/>
              </w:rPr>
              <w:t>一般管理</w:t>
            </w:r>
            <w:r>
              <w:rPr>
                <w:rFonts w:ascii="DengXian" w:eastAsia="DengXian" w:hAnsi="DengXian" w:cs="새굴림" w:hint="eastAsia"/>
                <w:b/>
                <w:spacing w:val="-12"/>
                <w:sz w:val="26"/>
                <w:shd w:val="clear" w:color="999999" w:fill="auto"/>
                <w:lang w:eastAsia="zh-CN"/>
              </w:rPr>
              <w:t>设施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正常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运营</w:t>
            </w:r>
          </w:p>
          <w:p w:rsidR="00E949D4" w:rsidRDefault="003251B0" w:rsidP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义务化遵守基本防疫守则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3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项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按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设施不同特性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3251B0" w:rsidP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限制使用人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D100BF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加强限制使用人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Default="00D100BF" w:rsidP="00D100BF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5"/>
                <w:w w:val="99"/>
                <w:sz w:val="24"/>
                <w:shd w:val="clear" w:color="999999" w:fill="auto"/>
                <w:lang w:eastAsia="zh-CN"/>
              </w:rPr>
              <w:t>禁止危险度高的活动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90837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31"/>
                <w:w w:val="99"/>
                <w:sz w:val="24"/>
                <w:shd w:val="clear" w:color="999999" w:fill="auto"/>
                <w:lang w:eastAsia="zh-CN"/>
              </w:rPr>
              <w:t>21</w:t>
            </w:r>
            <w:r w:rsidR="00D100BF">
              <w:rPr>
                <w:rFonts w:ascii="DengXian" w:eastAsia="DengXian" w:hAnsi="DengXian" w:cs="새굴림" w:hint="eastAsia"/>
                <w:spacing w:val="-31"/>
                <w:w w:val="99"/>
                <w:sz w:val="24"/>
                <w:shd w:val="clear" w:color="999999" w:fill="auto"/>
                <w:lang w:eastAsia="zh-CN"/>
              </w:rPr>
              <w:t>时以后停止营业等加强管理</w:t>
            </w:r>
            <w:r>
              <w:rPr>
                <w:rFonts w:ascii="맑은 고딕" w:eastAsia="맑은 고딕"/>
                <w:spacing w:val="-31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Default="00D100BF" w:rsidP="00D100BF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6"/>
                <w:w w:val="99"/>
                <w:sz w:val="24"/>
                <w:shd w:val="clear" w:color="999999" w:fill="auto"/>
                <w:lang w:eastAsia="zh-CN"/>
              </w:rPr>
              <w:t>违反进，采用一次性出局制</w:t>
            </w:r>
          </w:p>
        </w:tc>
        <w:tc>
          <w:tcPr>
            <w:tcW w:w="2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</w:tr>
      <w:tr w:rsidR="00E949D4">
        <w:trPr>
          <w:cantSplit/>
          <w:trHeight w:val="769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pacing w:val="-12"/>
                <w:sz w:val="26"/>
                <w:shd w:val="clear" w:color="999999" w:fill="auto"/>
                <w:lang w:eastAsia="zh-CN"/>
              </w:rPr>
              <w:t>其他</w:t>
            </w:r>
            <w:r>
              <w:rPr>
                <w:rFonts w:ascii="DengXian" w:eastAsia="DengXian" w:hAnsi="DengXian" w:cs="새굴림" w:hint="eastAsia"/>
                <w:b/>
                <w:spacing w:val="-12"/>
                <w:sz w:val="26"/>
                <w:shd w:val="clear" w:color="999999" w:fill="auto"/>
                <w:lang w:eastAsia="zh-CN"/>
              </w:rPr>
              <w:t>设施</w:t>
            </w:r>
          </w:p>
        </w:tc>
        <w:tc>
          <w:tcPr>
            <w:tcW w:w="4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 w:rsidP="003251B0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正常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运营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 w:rsidP="003251B0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</w:t>
            </w:r>
            <w:r>
              <w:rPr>
                <w:rFonts w:ascii="새굴림" w:eastAsia="DengXian" w:hAnsi="새굴림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化配戴口罩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 w:rsidP="003251B0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限制使用人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</w:p>
        </w:tc>
        <w:tc>
          <w:tcPr>
            <w:tcW w:w="2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</w:pPr>
          </w:p>
        </w:tc>
      </w:tr>
      <w:tr w:rsidR="00E949D4">
        <w:trPr>
          <w:cantSplit/>
          <w:trHeight w:val="1325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国公立设施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 w:rsidP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赛车赛马等限制为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50%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的人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赛车赛马等</w:t>
            </w:r>
            <w:r w:rsidR="00390837">
              <w:rPr>
                <w:rFonts w:ascii="맑은 고딕" w:eastAsia="맑은 고딕"/>
                <w:spacing w:val="-28"/>
                <w:w w:val="99"/>
                <w:sz w:val="24"/>
                <w:shd w:val="clear" w:color="999999" w:fill="auto"/>
                <w:lang w:eastAsia="zh-CN"/>
              </w:rPr>
              <w:t xml:space="preserve"> 20%, </w:t>
            </w:r>
          </w:p>
          <w:p w:rsidR="00E949D4" w:rsidRDefault="003251B0" w:rsidP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8"/>
                <w:w w:val="99"/>
                <w:sz w:val="24"/>
                <w:shd w:val="clear" w:color="999999" w:fill="auto"/>
                <w:lang w:eastAsia="zh-CN"/>
              </w:rPr>
              <w:t>引外</w:t>
            </w:r>
            <w:r>
              <w:rPr>
                <w:rFonts w:ascii="DengXian" w:eastAsia="DengXian" w:hAnsi="DengXian" w:cs="새굴림" w:hint="eastAsia"/>
                <w:spacing w:val="-28"/>
                <w:w w:val="99"/>
                <w:sz w:val="24"/>
                <w:shd w:val="clear" w:color="999999" w:fill="auto"/>
                <w:lang w:eastAsia="zh-CN"/>
              </w:rPr>
              <w:t>设施限制为</w:t>
            </w:r>
            <w:r w:rsidR="00390837">
              <w:rPr>
                <w:rFonts w:ascii="맑은 고딕" w:eastAsia="맑은 고딕"/>
                <w:spacing w:val="-28"/>
                <w:w w:val="99"/>
                <w:sz w:val="24"/>
                <w:shd w:val="clear" w:color="999999" w:fill="auto"/>
                <w:lang w:eastAsia="zh-CN"/>
              </w:rPr>
              <w:t>50%</w:t>
            </w:r>
            <w:r>
              <w:rPr>
                <w:rFonts w:ascii="DengXian" w:eastAsia="DengXian" w:hAnsi="DengXian" w:hint="eastAsia"/>
                <w:spacing w:val="-28"/>
                <w:w w:val="99"/>
                <w:sz w:val="24"/>
                <w:shd w:val="clear" w:color="999999" w:fill="auto"/>
                <w:lang w:eastAsia="zh-CN"/>
              </w:rPr>
              <w:t>的人</w:t>
            </w:r>
            <w:r>
              <w:rPr>
                <w:rFonts w:ascii="DengXian" w:eastAsia="DengXian" w:hAnsi="DengXian" w:cs="새굴림" w:hint="eastAsia"/>
                <w:spacing w:val="-28"/>
                <w:w w:val="99"/>
                <w:sz w:val="24"/>
                <w:shd w:val="clear" w:color="999999" w:fill="auto"/>
                <w:lang w:eastAsia="zh-CN"/>
              </w:rPr>
              <w:t>员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停止赛车赛马等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此外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设施限制为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30% </w:t>
            </w:r>
          </w:p>
          <w:p w:rsidR="00E949D4" w:rsidRDefault="003251B0" w:rsidP="003251B0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人员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停止体育</w:t>
            </w:r>
            <w:r>
              <w:rPr>
                <w:rFonts w:ascii="맑은 고딕" w:eastAsia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设施使用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赛车赛马等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3251B0" w:rsidP="003251B0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此外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设施限制为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30%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251B0" w:rsidP="003251B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不分室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外，停止运营</w:t>
            </w:r>
          </w:p>
        </w:tc>
      </w:tr>
      <w:tr w:rsidR="00E949D4">
        <w:trPr>
          <w:cantSplit/>
          <w:trHeight w:val="1297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lastRenderedPageBreak/>
              <w:t>社会福利</w:t>
            </w: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设施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(</w:t>
            </w: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包括幼儿</w:t>
            </w: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园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)</w:t>
            </w:r>
          </w:p>
        </w:tc>
        <w:tc>
          <w:tcPr>
            <w:tcW w:w="99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5F1AB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在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彻底的防疫措施下运营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E949D4">
            <w:pPr>
              <w:pStyle w:val="a3"/>
              <w:spacing w:line="288" w:lineRule="auto"/>
              <w:rPr>
                <w:rFonts w:ascii="맑은 고딕" w:eastAsia="맑은 고딕"/>
                <w:spacing w:val="-1"/>
                <w:sz w:val="6"/>
                <w:shd w:val="clear" w:color="999999" w:fill="auto"/>
                <w:lang w:eastAsia="zh-CN"/>
              </w:rPr>
            </w:pPr>
          </w:p>
          <w:p w:rsidR="00E949D4" w:rsidRDefault="00390837" w:rsidP="00F7701F">
            <w:pPr>
              <w:pStyle w:val="151"/>
              <w:snapToGrid/>
              <w:spacing w:line="288" w:lineRule="auto"/>
              <w:ind w:left="300" w:hanging="300"/>
              <w:rPr>
                <w:lang w:eastAsia="zh-CN"/>
              </w:rPr>
            </w:pPr>
            <w:r>
              <w:rPr>
                <w:rFonts w:ascii="한양중고딕"/>
                <w:sz w:val="22"/>
                <w:shd w:val="clear" w:color="000000" w:fill="auto"/>
                <w:lang w:eastAsia="zh-CN"/>
              </w:rPr>
              <w:t xml:space="preserve"> * </w:t>
            </w:r>
            <w:r w:rsidR="005F1AB8">
              <w:rPr>
                <w:rFonts w:ascii="DengXian" w:eastAsia="DengXian" w:hAnsi="DengXian" w:hint="eastAsia"/>
                <w:spacing w:val="-7"/>
                <w:sz w:val="22"/>
                <w:shd w:val="clear" w:color="000000" w:fill="auto"/>
                <w:lang w:eastAsia="zh-CN"/>
              </w:rPr>
              <w:t>考虑到</w:t>
            </w:r>
            <w:r w:rsidR="005F1AB8">
              <w:rPr>
                <w:rFonts w:ascii="DengXian" w:eastAsia="DengXian" w:hAnsi="DengXian" w:cs="새굴림" w:hint="eastAsia"/>
                <w:sz w:val="22"/>
                <w:shd w:val="clear" w:color="000000" w:fill="auto"/>
                <w:lang w:eastAsia="zh-CN"/>
              </w:rPr>
              <w:t>流行区域的传染扩散情况</w:t>
            </w:r>
            <w:r>
              <w:rPr>
                <w:rFonts w:ascii="한양중고딕" w:eastAsia="한양중고딕"/>
                <w:spacing w:val="-7"/>
                <w:sz w:val="22"/>
                <w:shd w:val="clear" w:color="000000" w:fill="auto"/>
                <w:lang w:eastAsia="zh-CN"/>
              </w:rPr>
              <w:t xml:space="preserve">, </w:t>
            </w:r>
            <w:r w:rsidR="005F1AB8">
              <w:rPr>
                <w:rFonts w:ascii="DengXian" w:eastAsia="DengXian" w:hAnsi="DengXian" w:hint="eastAsia"/>
                <w:spacing w:val="-7"/>
                <w:sz w:val="22"/>
                <w:shd w:val="clear" w:color="000000" w:fill="auto"/>
                <w:lang w:eastAsia="zh-CN"/>
              </w:rPr>
              <w:t>各</w:t>
            </w:r>
            <w:r w:rsidR="005F1AB8">
              <w:rPr>
                <w:rFonts w:ascii="DengXian" w:eastAsia="DengXian" w:hAnsi="DengXian" w:cs="새굴림" w:hint="eastAsia"/>
                <w:spacing w:val="-7"/>
                <w:sz w:val="22"/>
                <w:shd w:val="clear" w:color="000000" w:fill="auto"/>
                <w:lang w:eastAsia="zh-CN"/>
              </w:rPr>
              <w:t>设施的危险度</w:t>
            </w:r>
            <w:r>
              <w:rPr>
                <w:rFonts w:ascii="한양중고딕" w:eastAsia="한양중고딕"/>
                <w:spacing w:val="-7"/>
                <w:sz w:val="22"/>
                <w:shd w:val="clear" w:color="000000" w:fill="auto"/>
                <w:lang w:eastAsia="zh-CN"/>
              </w:rPr>
              <w:t>·</w:t>
            </w:r>
            <w:r w:rsidR="005F1AB8">
              <w:rPr>
                <w:rFonts w:ascii="DengXian" w:eastAsia="DengXian" w:hAnsi="DengXian" w:hint="eastAsia"/>
                <w:spacing w:val="-7"/>
                <w:sz w:val="22"/>
                <w:shd w:val="clear" w:color="000000" w:fill="auto"/>
                <w:lang w:eastAsia="zh-CN"/>
              </w:rPr>
              <w:t>防疫管理情况等</w:t>
            </w:r>
            <w:r>
              <w:rPr>
                <w:rFonts w:ascii="한양중고딕" w:eastAsia="한양중고딕"/>
                <w:spacing w:val="-7"/>
                <w:sz w:val="22"/>
                <w:shd w:val="clear" w:color="000000" w:fill="auto"/>
                <w:lang w:eastAsia="zh-CN"/>
              </w:rPr>
              <w:t xml:space="preserve"> </w:t>
            </w:r>
            <w:r>
              <w:rPr>
                <w:lang w:eastAsia="zh-CN"/>
              </w:rPr>
              <w:br/>
            </w:r>
            <w:r w:rsidR="00F7701F">
              <w:rPr>
                <w:rFonts w:ascii="DengXian" w:eastAsia="DengXian" w:hAnsi="DengXian" w:hint="eastAsia"/>
                <w:sz w:val="22"/>
                <w:shd w:val="clear" w:color="000000" w:fill="auto"/>
                <w:lang w:eastAsia="zh-CN"/>
              </w:rPr>
              <w:t>必要</w:t>
            </w:r>
            <w:r w:rsidR="00F7701F">
              <w:rPr>
                <w:rFonts w:ascii="DengXian" w:eastAsia="DengXian" w:hAnsi="DengXian" w:cs="새굴림" w:hint="eastAsia"/>
                <w:sz w:val="22"/>
                <w:shd w:val="clear" w:color="000000" w:fill="auto"/>
                <w:lang w:eastAsia="zh-CN"/>
              </w:rPr>
              <w:t>时部分设施休业，只提供紧急看护等必需服务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5F1AB8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劝告休馆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休院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8A060B" w:rsidP="008A060B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实施</w:t>
            </w:r>
            <w:r w:rsidR="005F1AB8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紧急看护等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</w:tc>
      </w:tr>
      <w:tr w:rsidR="00E949D4">
        <w:trPr>
          <w:cantSplit/>
          <w:trHeight w:val="543"/>
        </w:trPr>
        <w:tc>
          <w:tcPr>
            <w:tcW w:w="144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FFD8"/>
            <w:vAlign w:val="center"/>
          </w:tcPr>
          <w:p w:rsidR="00E949D4" w:rsidRDefault="00901021" w:rsidP="00901021">
            <w:pPr>
              <w:pStyle w:val="a3"/>
              <w:wordWrap/>
              <w:spacing w:line="312" w:lineRule="auto"/>
              <w:jc w:val="center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主要防疫措施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(2.</w:t>
            </w: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日常及社会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经济活动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  <w:lang w:eastAsia="zh-CN"/>
              </w:rPr>
              <w:t>)</w:t>
            </w:r>
          </w:p>
        </w:tc>
      </w:tr>
      <w:tr w:rsidR="00E949D4">
        <w:trPr>
          <w:cantSplit/>
          <w:trHeight w:val="1505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231C" w:rsidRDefault="00BF231C" w:rsidP="00BF231C">
            <w:pPr>
              <w:pStyle w:val="a3"/>
              <w:wordWrap/>
              <w:spacing w:line="312" w:lineRule="auto"/>
              <w:jc w:val="center"/>
              <w:rPr>
                <w:rFonts w:ascii="DengXian" w:eastAsia="DengXian" w:hAnsi="DengXian"/>
                <w:b/>
                <w:spacing w:val="-17"/>
                <w:sz w:val="26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b/>
                <w:spacing w:val="-17"/>
                <w:sz w:val="26"/>
                <w:shd w:val="clear" w:color="999999" w:fill="auto"/>
                <w:lang w:eastAsia="zh-CN"/>
              </w:rPr>
              <w:t>配戴口罩</w:t>
            </w:r>
          </w:p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cs="새굴림" w:hint="eastAsia"/>
                <w:b/>
                <w:spacing w:val="-17"/>
                <w:sz w:val="26"/>
                <w:shd w:val="clear" w:color="999999" w:fill="auto"/>
                <w:lang w:eastAsia="zh-CN"/>
              </w:rPr>
              <w:t>义务化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Pr="00901021" w:rsidRDefault="00901021" w:rsidP="00901021">
            <w:pPr>
              <w:pStyle w:val="a3"/>
              <w:spacing w:line="288" w:lineRule="auto"/>
              <w:rPr>
                <w:rFonts w:ascii="맑은 고딕" w:eastAsia="DengXian"/>
                <w:spacing w:val="-23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맑은 고딕" w:eastAsia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重点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一般管理设施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,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公共交通，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医疗机关，药店，疗养设施，昼夜保护设施，集会，示威场，室内运动竞技场，高危险营业场所等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90837" w:rsidP="00901021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1</w:t>
            </w:r>
            <w:r w:rsidR="00901021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阶段设施外，还包括室外运动场、竞技场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901021" w:rsidP="00901021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室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内全体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危险度高的室外活动</w:t>
            </w:r>
          </w:p>
        </w:tc>
        <w:tc>
          <w:tcPr>
            <w:tcW w:w="5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901021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室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内整体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Default="00CB694B" w:rsidP="00CB694B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难以</w:t>
            </w:r>
            <w:r w:rsidR="00901021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保持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2m</w:t>
            </w:r>
            <w:r w:rsidR="00901021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以上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距离的室外</w:t>
            </w:r>
          </w:p>
        </w:tc>
      </w:tr>
      <w:tr w:rsidR="00E949D4">
        <w:trPr>
          <w:cantSplit/>
          <w:trHeight w:val="929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聚会</w:t>
            </w:r>
            <w:r w:rsidR="00390837">
              <w:rPr>
                <w:rFonts w:ascii="맑은 고딕" w:eastAsia="맑은 고딕"/>
                <w:b/>
                <w:sz w:val="26"/>
                <w:shd w:val="clear" w:color="999999" w:fill="auto"/>
              </w:rPr>
              <w:t>·</w:t>
            </w: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活动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90837" w:rsidP="00901021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500</w:t>
            </w:r>
            <w:r w:rsidR="00901021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人以上的活动，需要需在自治区申请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 w:rsidR="00901021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协商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 w:rsidR="00901021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义务化遵守防疫守则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901021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维持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1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阶段措施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357630" w:rsidRDefault="00901021" w:rsidP="00901021">
            <w:pPr>
              <w:pStyle w:val="a3"/>
              <w:spacing w:line="288" w:lineRule="auto"/>
              <w:rPr>
                <w:rFonts w:ascii="DengXian" w:eastAsia="DengXian" w:hAnsi="DengXian" w:cs="새굴림"/>
                <w:spacing w:val="-34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34"/>
                <w:w w:val="99"/>
                <w:sz w:val="24"/>
                <w:shd w:val="clear" w:color="999999" w:fill="auto"/>
                <w:lang w:eastAsia="zh-CN"/>
              </w:rPr>
              <w:t>庆典等一部分活动</w:t>
            </w:r>
          </w:p>
          <w:p w:rsidR="00E949D4" w:rsidRDefault="00901021" w:rsidP="00901021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34"/>
                <w:w w:val="99"/>
                <w:sz w:val="24"/>
                <w:shd w:val="clear" w:color="999999" w:fill="auto"/>
                <w:lang w:eastAsia="zh-CN"/>
              </w:rPr>
              <w:t>不得超过</w:t>
            </w:r>
            <w:r w:rsidR="00390837">
              <w:rPr>
                <w:rFonts w:ascii="맑은 고딕" w:eastAsia="맑은 고딕"/>
                <w:spacing w:val="-34"/>
                <w:w w:val="99"/>
                <w:sz w:val="24"/>
                <w:shd w:val="clear" w:color="999999" w:fill="auto"/>
                <w:lang w:eastAsia="zh-CN"/>
              </w:rPr>
              <w:t>100</w:t>
            </w:r>
            <w:r w:rsidR="00357630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901021" w:rsidP="00901021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100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人以上聚集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CB694B" w:rsidP="00CB694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50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人以上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CB694B" w:rsidP="00CB694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10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人以上</w:t>
            </w:r>
          </w:p>
        </w:tc>
      </w:tr>
      <w:tr w:rsidR="00E949D4">
        <w:trPr>
          <w:cantSplit/>
          <w:trHeight w:val="486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观看体育竞赛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8A060B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观众入场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(50%)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8A060B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观众入场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(30%)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8A060B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观众入场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(10%)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8A060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无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观众竞赛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Pr="008A060B" w:rsidRDefault="008A060B" w:rsidP="008A060B">
            <w:pPr>
              <w:pStyle w:val="a3"/>
              <w:spacing w:line="288" w:lineRule="auto"/>
              <w:rPr>
                <w:rFonts w:eastAsiaTheme="minorEastAsia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停止竞赛</w:t>
            </w:r>
          </w:p>
        </w:tc>
      </w:tr>
      <w:tr w:rsidR="00E949D4">
        <w:trPr>
          <w:cantSplit/>
          <w:trHeight w:val="929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lastRenderedPageBreak/>
              <w:t>利用交通工具</w:t>
            </w:r>
          </w:p>
        </w:tc>
        <w:tc>
          <w:tcPr>
            <w:tcW w:w="4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CB694B" w:rsidP="00CB694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口罩配戴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义务化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CB694B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交通工具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(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车辆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)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CB694B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增加禁止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摄取饮食</w:t>
            </w:r>
          </w:p>
          <w:p w:rsidR="00E949D4" w:rsidRDefault="00390837" w:rsidP="00CB694B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(</w:t>
            </w:r>
            <w:r w:rsidR="00CB694B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国际航班除外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)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90837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KTX, </w:t>
            </w:r>
            <w:r w:rsidR="00CB694B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高速汽车等</w:t>
            </w:r>
            <w:r w:rsidR="002655A3">
              <w:rPr>
                <w:rFonts w:ascii="새굴림" w:eastAsia="DengXian" w:hAnsi="새굴림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（建议）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 </w:t>
            </w:r>
            <w:r>
              <w:rPr>
                <w:lang w:eastAsia="zh-CN"/>
              </w:rPr>
              <w:br/>
            </w:r>
            <w:r w:rsidR="00CB694B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限制</w:t>
            </w:r>
            <w:r w:rsidR="002655A3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预售</w:t>
            </w:r>
            <w:r w:rsidR="002655A3">
              <w:rPr>
                <w:rFonts w:ascii="새굴림" w:eastAsia="DengXian" w:hAnsi="새굴림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5</w:t>
            </w:r>
            <w:r w:rsidR="002655A3">
              <w:rPr>
                <w:rFonts w:ascii="새굴림" w:eastAsia="DengXian" w:hAnsi="새굴림" w:cs="새굴림"/>
                <w:spacing w:val="-23"/>
                <w:w w:val="99"/>
                <w:sz w:val="24"/>
                <w:shd w:val="clear" w:color="999999" w:fill="auto"/>
                <w:lang w:eastAsia="zh-CN"/>
              </w:rPr>
              <w:t>0</w:t>
            </w:r>
            <w:r w:rsidR="002655A3">
              <w:rPr>
                <w:rFonts w:ascii="새굴림" w:eastAsia="DengXian" w:hAnsi="새굴림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%</w:t>
            </w:r>
            <w:r w:rsidR="002655A3">
              <w:rPr>
                <w:rFonts w:ascii="새굴림" w:eastAsia="DengXian" w:hAnsi="새굴림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以内</w:t>
            </w:r>
          </w:p>
          <w:p w:rsidR="00E949D4" w:rsidRDefault="00390837" w:rsidP="002655A3">
            <w:pPr>
              <w:pStyle w:val="a3"/>
              <w:spacing w:line="288" w:lineRule="auto"/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</w:t>
            </w:r>
            <w:r w:rsidR="002655A3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航班除外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)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90837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KTX, </w:t>
            </w:r>
            <w:r w:rsidR="002655A3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高速汽车等限制 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50% </w:t>
            </w:r>
            <w:r w:rsidR="002655A3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内的预售</w:t>
            </w:r>
          </w:p>
          <w:p w:rsidR="00E949D4" w:rsidRDefault="00390837" w:rsidP="002655A3">
            <w:pPr>
              <w:pStyle w:val="a3"/>
              <w:spacing w:line="288" w:lineRule="auto"/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</w:t>
            </w:r>
            <w:r w:rsidR="002655A3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航班除外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)</w:t>
            </w:r>
          </w:p>
        </w:tc>
      </w:tr>
      <w:tr w:rsidR="00E949D4">
        <w:trPr>
          <w:cantSplit/>
          <w:trHeight w:val="986"/>
        </w:trPr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上</w:t>
            </w: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学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CB694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</w:rPr>
              <w:t>原则上密集度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2/3, </w:t>
            </w:r>
          </w:p>
          <w:p w:rsidR="00E949D4" w:rsidRDefault="00CB694B" w:rsidP="00CB694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可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调整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CB694B" w:rsidP="00CB694B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遵守密集度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2/3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5A3" w:rsidRDefault="002655A3" w:rsidP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原则上密集度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2/3, </w:t>
            </w:r>
          </w:p>
          <w:p w:rsidR="00E949D4" w:rsidRDefault="002655A3" w:rsidP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(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高中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2/3) </w:t>
            </w:r>
          </w:p>
          <w:p w:rsidR="00E949D4" w:rsidRDefault="002655A3" w:rsidP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41"/>
                <w:w w:val="99"/>
                <w:sz w:val="24"/>
                <w:shd w:val="clear" w:color="999999" w:fill="auto"/>
                <w:lang w:eastAsia="zh-CN"/>
              </w:rPr>
              <w:t>最多可在</w:t>
            </w:r>
            <w:r w:rsidR="00390837">
              <w:rPr>
                <w:rFonts w:ascii="맑은 고딕" w:eastAsia="맑은 고딕"/>
                <w:spacing w:val="-41"/>
                <w:w w:val="99"/>
                <w:sz w:val="24"/>
                <w:shd w:val="clear" w:color="999999" w:fill="auto"/>
                <w:lang w:eastAsia="zh-CN"/>
              </w:rPr>
              <w:t xml:space="preserve"> 2/3 </w:t>
            </w:r>
            <w:r>
              <w:rPr>
                <w:rFonts w:ascii="DengXian" w:eastAsia="DengXian" w:hAnsi="DengXian" w:cs="새굴림" w:hint="eastAsia"/>
                <w:spacing w:val="-41"/>
                <w:w w:val="99"/>
                <w:sz w:val="24"/>
                <w:shd w:val="clear" w:color="999999" w:fill="auto"/>
                <w:lang w:eastAsia="zh-CN"/>
              </w:rPr>
              <w:t>内进行运营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655A3" w:rsidP="002655A3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遵守密集度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1/3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655A3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lang w:eastAsia="zh-CN"/>
              </w:rPr>
              <w:t>转换为网上授课</w:t>
            </w:r>
          </w:p>
        </w:tc>
      </w:tr>
      <w:tr w:rsidR="00E949D4">
        <w:trPr>
          <w:cantSplit/>
          <w:trHeight w:val="410"/>
        </w:trPr>
        <w:tc>
          <w:tcPr>
            <w:tcW w:w="2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hint="eastAsia"/>
                <w:b/>
                <w:sz w:val="26"/>
                <w:shd w:val="clear" w:color="999999" w:fill="auto"/>
                <w:lang w:eastAsia="zh-CN"/>
              </w:rPr>
              <w:t>宗教活动</w:t>
            </w:r>
          </w:p>
        </w:tc>
        <w:tc>
          <w:tcPr>
            <w:tcW w:w="1239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90837" w:rsidP="002655A3">
            <w:pPr>
              <w:pStyle w:val="151"/>
              <w:snapToGrid/>
              <w:spacing w:line="288" w:lineRule="auto"/>
              <w:rPr>
                <w:lang w:eastAsia="zh-CN"/>
              </w:rPr>
            </w:pPr>
            <w:r>
              <w:rPr>
                <w:rFonts w:ascii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※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 </w:t>
            </w:r>
            <w:r w:rsidR="002655A3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阶段调整时，根据防疫及集团感染状况，与宗教界协商，来决定采取具体的措施和对象</w:t>
            </w:r>
          </w:p>
        </w:tc>
      </w:tr>
      <w:tr w:rsidR="00E949D4">
        <w:trPr>
          <w:cantSplit/>
          <w:trHeight w:val="929"/>
        </w:trPr>
        <w:tc>
          <w:tcPr>
            <w:tcW w:w="20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座位间空一个座位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建议减少聚会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会餐</w:t>
            </w:r>
          </w:p>
          <w:p w:rsidR="00E949D4" w:rsidRDefault="00390837" w:rsidP="002655A3">
            <w:pPr>
              <w:pStyle w:val="a3"/>
              <w:spacing w:line="288" w:lineRule="auto"/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</w:t>
            </w:r>
            <w:r w:rsidR="002655A3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禁止住宿活动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)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正规礼拜等座位数限制在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30%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以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2655A3" w:rsidP="002655A3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禁止聚会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·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会餐</w:t>
            </w: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5A3" w:rsidRDefault="002655A3" w:rsidP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正规礼拜等座位数限制在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20%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以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2655A3" w:rsidP="002655A3">
            <w:pPr>
              <w:pStyle w:val="a3"/>
              <w:spacing w:line="288" w:lineRule="auto"/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禁止聚会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·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会餐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55A3" w:rsidRDefault="002655A3">
            <w:pPr>
              <w:pStyle w:val="a3"/>
              <w:spacing w:line="288" w:lineRule="auto"/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非面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对面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</w:p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限制人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20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名以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内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禁止聚会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会餐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只允许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1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视频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2655A3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禁止聚会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会餐</w:t>
            </w:r>
          </w:p>
        </w:tc>
      </w:tr>
      <w:tr w:rsidR="00E949D4">
        <w:trPr>
          <w:cantSplit/>
          <w:trHeight w:val="929"/>
        </w:trPr>
        <w:tc>
          <w:tcPr>
            <w:tcW w:w="20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949D4" w:rsidRDefault="00BF231C" w:rsidP="00BF231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DengXian" w:eastAsia="DengXian" w:hAnsi="DengXian" w:cs="새굴림" w:hint="eastAsia"/>
                <w:b/>
                <w:sz w:val="26"/>
                <w:shd w:val="clear" w:color="999999" w:fill="auto"/>
                <w:lang w:eastAsia="zh-CN"/>
              </w:rPr>
              <w:t>职场工作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机关各部门适当比例家庭办公等</w:t>
            </w:r>
          </w:p>
          <w:p w:rsidR="00E949D4" w:rsidRDefault="00357630" w:rsidP="00357630">
            <w:pPr>
              <w:pStyle w:val="a3"/>
              <w:spacing w:line="288" w:lineRule="auto"/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建议实施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(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例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: 1/5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标准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 )</w:t>
            </w:r>
          </w:p>
        </w:tc>
        <w:tc>
          <w:tcPr>
            <w:tcW w:w="47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建议机关各部门增加家庭办公等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390837" w:rsidP="00357630">
            <w:pPr>
              <w:pStyle w:val="a3"/>
              <w:spacing w:line="288" w:lineRule="auto"/>
            </w:pP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(</w:t>
            </w:r>
            <w:r w:rsidR="00357630"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例</w:t>
            </w:r>
            <w:r w:rsidR="00357630">
              <w:rPr>
                <w:rFonts w:ascii="맑은 고딕" w:eastAsia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 xml:space="preserve">: 1/3 </w:t>
            </w:r>
            <w:r w:rsidR="00357630"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标准</w:t>
            </w:r>
            <w:r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</w:rPr>
              <w:t>)</w:t>
            </w:r>
          </w:p>
        </w:tc>
        <w:tc>
          <w:tcPr>
            <w:tcW w:w="2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建议人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员的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1/3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以上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357630" w:rsidP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家庭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办公等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除必要人力以外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 </w:t>
            </w:r>
          </w:p>
          <w:p w:rsidR="00E949D4" w:rsidRDefault="00357630" w:rsidP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</w:t>
            </w:r>
            <w:r>
              <w:rPr>
                <w:rFonts w:ascii="새굴림" w:eastAsia="DengXian" w:hAnsi="새굴림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化家庭办公</w:t>
            </w:r>
          </w:p>
        </w:tc>
      </w:tr>
      <w:tr w:rsidR="00E949D4">
        <w:trPr>
          <w:cantSplit/>
          <w:trHeight w:val="641"/>
        </w:trPr>
        <w:tc>
          <w:tcPr>
            <w:tcW w:w="20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E949D4">
            <w:pPr>
              <w:pStyle w:val="a3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高危险作业场</w:t>
            </w:r>
          </w:p>
          <w:p w:rsidR="00E949D4" w:rsidRDefault="00357630" w:rsidP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义务化配戴口罩</w:t>
            </w:r>
          </w:p>
        </w:tc>
        <w:tc>
          <w:tcPr>
            <w:tcW w:w="99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49D4" w:rsidRDefault="00357630" w:rsidP="00357630">
            <w:pPr>
              <w:pStyle w:val="a3"/>
              <w:spacing w:line="288" w:lineRule="auto"/>
              <w:rPr>
                <w:lang w:eastAsia="zh-CN"/>
              </w:rPr>
            </w:pP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高危险作业场，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义务化配戴口罩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 xml:space="preserve">, </w:t>
            </w:r>
            <w:r>
              <w:rPr>
                <w:rFonts w:ascii="DengXian" w:eastAsia="DengXian" w:hAnsi="DengXian" w:cs="새굴림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换气</w:t>
            </w:r>
            <w:r w:rsidR="00390837">
              <w:rPr>
                <w:rFonts w:ascii="맑은 고딕" w:eastAsia="맑은 고딕"/>
                <w:spacing w:val="-23"/>
                <w:w w:val="99"/>
                <w:sz w:val="24"/>
                <w:shd w:val="clear" w:color="999999" w:fill="auto"/>
                <w:lang w:eastAsia="zh-CN"/>
              </w:rPr>
              <w:t>·</w:t>
            </w:r>
            <w:r>
              <w:rPr>
                <w:rFonts w:ascii="DengXian" w:eastAsia="DengXian" w:hAnsi="DengXian" w:hint="eastAsia"/>
                <w:spacing w:val="-23"/>
                <w:w w:val="99"/>
                <w:sz w:val="24"/>
                <w:shd w:val="clear" w:color="999999" w:fill="auto"/>
                <w:lang w:eastAsia="zh-CN"/>
              </w:rPr>
              <w:t>消毒，工作人员间保持距离</w:t>
            </w:r>
          </w:p>
        </w:tc>
      </w:tr>
    </w:tbl>
    <w:p w:rsidR="00E949D4" w:rsidRPr="00357630" w:rsidRDefault="00E949D4" w:rsidP="00357630">
      <w:pPr>
        <w:pStyle w:val="153"/>
        <w:spacing w:line="408" w:lineRule="auto"/>
        <w:rPr>
          <w:rFonts w:eastAsia="DengXian"/>
          <w:lang w:eastAsia="zh-CN"/>
        </w:rPr>
      </w:pPr>
    </w:p>
    <w:sectPr w:rsidR="00E949D4" w:rsidRPr="00357630">
      <w:endnotePr>
        <w:numFmt w:val="decimal"/>
      </w:endnotePr>
      <w:pgSz w:w="16837" w:h="11906" w:orient="landscape"/>
      <w:pgMar w:top="1701" w:right="1134" w:bottom="1134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-윤고딕330">
    <w:panose1 w:val="00000000000000000000"/>
    <w:charset w:val="81"/>
    <w:family w:val="roman"/>
    <w:notTrueType/>
    <w:pitch w:val="default"/>
  </w:font>
  <w:font w:name="KoPub바탕체 Light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고딕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#신명조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6AF7"/>
    <w:multiLevelType w:val="multilevel"/>
    <w:tmpl w:val="A23201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B497FF4"/>
    <w:multiLevelType w:val="multilevel"/>
    <w:tmpl w:val="0FC8D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597E122E"/>
    <w:multiLevelType w:val="multilevel"/>
    <w:tmpl w:val="4BCC20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65CF0404"/>
    <w:multiLevelType w:val="multilevel"/>
    <w:tmpl w:val="5DBA08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7BC73FC"/>
    <w:multiLevelType w:val="multilevel"/>
    <w:tmpl w:val="BCD249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4F51A54"/>
    <w:multiLevelType w:val="multilevel"/>
    <w:tmpl w:val="597EB2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5AC2954"/>
    <w:multiLevelType w:val="multilevel"/>
    <w:tmpl w:val="76368C1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D4"/>
    <w:rsid w:val="001662A5"/>
    <w:rsid w:val="001F070C"/>
    <w:rsid w:val="002655A3"/>
    <w:rsid w:val="002D6A28"/>
    <w:rsid w:val="003251B0"/>
    <w:rsid w:val="00357630"/>
    <w:rsid w:val="00390837"/>
    <w:rsid w:val="00435302"/>
    <w:rsid w:val="005D6489"/>
    <w:rsid w:val="005F1AB8"/>
    <w:rsid w:val="008A060B"/>
    <w:rsid w:val="00901021"/>
    <w:rsid w:val="00960DAE"/>
    <w:rsid w:val="00BF231C"/>
    <w:rsid w:val="00CB694B"/>
    <w:rsid w:val="00D100BF"/>
    <w:rsid w:val="00E949D4"/>
    <w:rsid w:val="00F32437"/>
    <w:rsid w:val="00F7701F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323B1-34FE-449D-8D59-E76CD53F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8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xl65">
    <w:name w:val="xl65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Arial" w:eastAsia="Arial-BoldMT"/>
      <w:color w:val="000000"/>
    </w:rPr>
  </w:style>
  <w:style w:type="paragraph" w:customStyle="1" w:styleId="20">
    <w:name w:val="큰제목(20 진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b/>
      <w:color w:val="000000"/>
      <w:sz w:val="40"/>
    </w:rPr>
  </w:style>
  <w:style w:type="paragraph" w:customStyle="1" w:styleId="a8">
    <w:name w:val="질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384" w:lineRule="auto"/>
      <w:textAlignment w:val="baseline"/>
    </w:pPr>
    <w:rPr>
      <w:rFonts w:ascii="-윤고딕330" w:eastAsia="-윤고딕330"/>
      <w:color w:val="000000"/>
      <w:spacing w:val="-5"/>
      <w:position w:val="15"/>
      <w:sz w:val="22"/>
      <w:shd w:val="clear" w:color="000000" w:fill="auto"/>
    </w:rPr>
  </w:style>
  <w:style w:type="paragraph" w:customStyle="1" w:styleId="15">
    <w:name w:val="본문(휴명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-">
    <w:name w:val="○ &amp; -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12" w:hanging="312"/>
      <w:textAlignment w:val="baseline"/>
    </w:pPr>
    <w:rPr>
      <w:rFonts w:ascii="KoPub바탕체 Light" w:eastAsia="KoPub바탕체 Light"/>
      <w:color w:val="000000"/>
      <w:spacing w:val="-6"/>
      <w:w w:val="98"/>
      <w:sz w:val="22"/>
      <w:shd w:val="clear" w:color="000000" w:fill="auto"/>
    </w:rPr>
  </w:style>
  <w:style w:type="paragraph" w:customStyle="1" w:styleId="150">
    <w:name w:val="본문 휴명15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506" w:hanging="506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a9">
    <w:name w:val="선그리기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10">
    <w:name w:val="바탕글 사본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customStyle="1" w:styleId="aa">
    <w:name w:val="표 미다시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130" w:eastAsia="-윤고딕130"/>
      <w:color w:val="000000"/>
      <w:spacing w:val="-6"/>
      <w:w w:val="98"/>
    </w:rPr>
  </w:style>
  <w:style w:type="paragraph" w:customStyle="1" w:styleId="ab">
    <w:name w:val="++표내용 중심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한양중고딕" w:eastAsia="한양중고딕"/>
      <w:color w:val="000000"/>
      <w:spacing w:val="-5"/>
      <w:w w:val="98"/>
    </w:rPr>
  </w:style>
  <w:style w:type="paragraph" w:customStyle="1" w:styleId="18">
    <w:name w:val="본문(휴명18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9" w:hanging="609"/>
      <w:textAlignment w:val="baseline"/>
    </w:pPr>
    <w:rPr>
      <w:rFonts w:ascii="HCI Poppy" w:eastAsia="휴먼명조"/>
      <w:color w:val="000000"/>
      <w:sz w:val="36"/>
      <w:shd w:val="clear" w:color="000000" w:fill="auto"/>
    </w:rPr>
  </w:style>
  <w:style w:type="paragraph" w:customStyle="1" w:styleId="ac">
    <w:name w:val="줄줄임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HCI Poppy" w:eastAsia="휴먼명조"/>
      <w:color w:val="000000"/>
      <w:w w:val="99"/>
      <w:shd w:val="clear" w:color="000000" w:fill="auto"/>
    </w:rPr>
  </w:style>
  <w:style w:type="paragraph" w:customStyle="1" w:styleId="ad">
    <w:name w:val="ㅇ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0" w:line="360" w:lineRule="auto"/>
      <w:ind w:firstLine="500"/>
      <w:textAlignment w:val="baseline"/>
    </w:pPr>
    <w:rPr>
      <w:rFonts w:ascii="한양신명조" w:eastAsia="한양신명조"/>
      <w:color w:val="000000"/>
      <w:spacing w:val="-7"/>
      <w:sz w:val="28"/>
    </w:rPr>
  </w:style>
  <w:style w:type="paragraph" w:customStyle="1" w:styleId="117">
    <w:name w:val="1.중목차(헤드라인 17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9">
    <w:name w:val="바탕글 사본9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64" w:lineRule="auto"/>
      <w:textAlignment w:val="baseline"/>
    </w:pPr>
    <w:rPr>
      <w:rFonts w:ascii="한양신명조" w:eastAsia="한양신명조"/>
      <w:color w:val="000000"/>
      <w:sz w:val="30"/>
      <w:shd w:val="clear" w:color="000000" w:fill="auto"/>
    </w:rPr>
  </w:style>
  <w:style w:type="paragraph" w:customStyle="1" w:styleId="151">
    <w:name w:val="휴먼명조1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e">
    <w:name w:val="◦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642" w:hanging="360"/>
      <w:textAlignment w:val="baseline"/>
    </w:pPr>
    <w:rPr>
      <w:rFonts w:ascii="HCI Poppy" w:eastAsia="휴먼명조"/>
      <w:color w:val="000000"/>
      <w:spacing w:val="-6"/>
      <w:sz w:val="24"/>
      <w:shd w:val="clear" w:color="000000" w:fill="auto"/>
    </w:rPr>
  </w:style>
  <w:style w:type="paragraph" w:customStyle="1" w:styleId="af">
    <w:name w:val="*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788" w:hanging="188"/>
      <w:textAlignment w:val="baseline"/>
    </w:pPr>
    <w:rPr>
      <w:rFonts w:ascii="한양중고딕" w:eastAsia="한양중고딕"/>
      <w:color w:val="000000"/>
      <w:spacing w:val="-5"/>
      <w:w w:val="95"/>
      <w:sz w:val="22"/>
      <w:shd w:val="clear" w:color="000000" w:fill="auto"/>
    </w:rPr>
  </w:style>
  <w:style w:type="paragraph" w:customStyle="1" w:styleId="af0">
    <w:name w:val="공란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642" w:hanging="360"/>
      <w:textAlignment w:val="baseline"/>
    </w:pPr>
    <w:rPr>
      <w:rFonts w:ascii="HCI Poppy" w:eastAsia="휴먼명조"/>
      <w:color w:val="000000"/>
      <w:sz w:val="8"/>
      <w:shd w:val="clear" w:color="000000" w:fill="auto"/>
    </w:rPr>
  </w:style>
  <w:style w:type="paragraph" w:customStyle="1" w:styleId="af1">
    <w:name w:val="중고딕 참고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40" w:line="348" w:lineRule="auto"/>
      <w:textAlignment w:val="baseline"/>
    </w:pPr>
    <w:rPr>
      <w:rFonts w:ascii="한양중고딕" w:eastAsia="한양중고딕"/>
      <w:color w:val="000000"/>
      <w:sz w:val="26"/>
      <w:shd w:val="clear" w:color="000000" w:fill="auto"/>
    </w:rPr>
  </w:style>
  <w:style w:type="paragraph" w:customStyle="1" w:styleId="af2">
    <w:name w:val="큰 줄줄임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HCI Poppy" w:eastAsia="휴먼명조"/>
      <w:color w:val="000000"/>
      <w:shd w:val="clear" w:color="000000" w:fill="auto"/>
    </w:rPr>
  </w:style>
  <w:style w:type="paragraph" w:customStyle="1" w:styleId="30">
    <w:name w:val="바탕글 사본3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3">
    <w:name w:val="바탕글 사본13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xl66">
    <w:name w:val="xl66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i/>
      <w:color w:val="0033CC"/>
      <w:sz w:val="22"/>
    </w:rPr>
  </w:style>
  <w:style w:type="paragraph" w:customStyle="1" w:styleId="xl67">
    <w:name w:val="xl67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</w:rPr>
  </w:style>
  <w:style w:type="paragraph" w:customStyle="1" w:styleId="xl83">
    <w:name w:val="xl83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6EFCE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6100"/>
      <w:sz w:val="22"/>
    </w:rPr>
  </w:style>
  <w:style w:type="paragraph" w:customStyle="1" w:styleId="xl68">
    <w:name w:val="xl68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b/>
      <w:color w:val="000000"/>
      <w:sz w:val="22"/>
      <w:shd w:val="clear" w:color="000000" w:fill="auto"/>
    </w:rPr>
  </w:style>
  <w:style w:type="paragraph" w:customStyle="1" w:styleId="xl85">
    <w:name w:val="xl85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6EFCE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6100"/>
      <w:sz w:val="22"/>
    </w:rPr>
  </w:style>
  <w:style w:type="paragraph" w:customStyle="1" w:styleId="50">
    <w:name w:val="바탕글 사본5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21">
    <w:name w:val="바탕글 사본2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hd w:val="clear" w:color="000000" w:fill="auto"/>
    </w:rPr>
  </w:style>
  <w:style w:type="paragraph" w:customStyle="1" w:styleId="152">
    <w:name w:val="바탕글 사본15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customStyle="1" w:styleId="60">
    <w:name w:val="머리말 사본6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200">
    <w:name w:val="바탕글 사본20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</w:rPr>
  </w:style>
  <w:style w:type="paragraph" w:customStyle="1" w:styleId="40">
    <w:name w:val="바탕글 사본4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2">
    <w:name w:val="개요2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80" w:line="384" w:lineRule="auto"/>
      <w:ind w:left="350" w:hanging="350"/>
      <w:textAlignment w:val="baseline"/>
    </w:pPr>
    <w:rPr>
      <w:rFonts w:ascii="HCI Poppy" w:eastAsia="휴먼명조"/>
      <w:b/>
      <w:color w:val="000000"/>
      <w:sz w:val="32"/>
    </w:rPr>
  </w:style>
  <w:style w:type="paragraph" w:customStyle="1" w:styleId="130">
    <w:name w:val="참고 고딕13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textAlignment w:val="baseline"/>
    </w:pPr>
    <w:rPr>
      <w:rFonts w:ascii="휴먼고딕" w:eastAsia="휴먼고딕"/>
      <w:color w:val="000000"/>
      <w:spacing w:val="-1"/>
      <w:w w:val="97"/>
      <w:sz w:val="26"/>
      <w:shd w:val="clear" w:color="000000" w:fill="auto"/>
    </w:rPr>
  </w:style>
  <w:style w:type="paragraph" w:customStyle="1" w:styleId="xl70">
    <w:name w:val="xl70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6DCE4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153">
    <w:name w:val="휴명15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z w:val="30"/>
      <w:shd w:val="clear" w:color="000000" w:fill="auto"/>
    </w:rPr>
  </w:style>
  <w:style w:type="paragraph" w:customStyle="1" w:styleId="xl69">
    <w:name w:val="xl69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131">
    <w:name w:val="본문(휴명13)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74" w:lineRule="auto"/>
      <w:ind w:left="839" w:hanging="839"/>
      <w:jc w:val="left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customStyle="1" w:styleId="td">
    <w:name w:val="td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af3">
    <w:name w:val="본문내용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66"/>
        <w:tab w:val="left" w:pos="866"/>
        <w:tab w:val="left" w:pos="1189"/>
        <w:tab w:val="left" w:pos="1466"/>
      </w:tabs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Tulip" w:eastAsia="#신명조"/>
      <w:color w:val="000000"/>
      <w:spacing w:val="-6"/>
      <w:sz w:val="24"/>
    </w:rPr>
  </w:style>
  <w:style w:type="paragraph" w:customStyle="1" w:styleId="8">
    <w:name w:val="바탕글 사본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</w:rPr>
  </w:style>
  <w:style w:type="paragraph" w:customStyle="1" w:styleId="100">
    <w:name w:val="바탕글 사본10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32">
    <w:name w:val="바탕글 사본32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7">
    <w:name w:val="바탕글 사본17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MS">
    <w:name w:val="MS바탕글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1">
    <w:name w:val="1"/>
    <w:aliases w:val="2,3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300" w:after="0" w:line="384" w:lineRule="auto"/>
      <w:textAlignment w:val="baseline"/>
    </w:pPr>
    <w:rPr>
      <w:rFonts w:ascii="HY헤드라인M" w:eastAsia="HY헤드라인M"/>
      <w:color w:val="000000"/>
      <w:sz w:val="30"/>
      <w:shd w:val="clear" w:color="000000" w:fill="auto"/>
    </w:rPr>
  </w:style>
  <w:style w:type="paragraph" w:customStyle="1" w:styleId="xl675">
    <w:name w:val="xl67 사본5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af4">
    <w:name w:val="작은 줄줄임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HCI Poppy" w:eastAsia="휴먼명조"/>
      <w:color w:val="000000"/>
      <w:shd w:val="clear" w:color="000000" w:fill="auto"/>
    </w:rPr>
  </w:style>
  <w:style w:type="paragraph" w:customStyle="1" w:styleId="16">
    <w:name w:val="참고(중고딕16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100" w:after="0" w:line="384" w:lineRule="auto"/>
      <w:ind w:left="506" w:hanging="506"/>
      <w:textAlignment w:val="baseline"/>
    </w:pPr>
    <w:rPr>
      <w:rFonts w:ascii="한양중고딕" w:eastAsia="한양중고딕"/>
      <w:color w:val="000000"/>
      <w:sz w:val="32"/>
      <w:shd w:val="clear" w:color="000000" w:fill="auto"/>
    </w:rPr>
  </w:style>
  <w:style w:type="paragraph" w:customStyle="1" w:styleId="xl78">
    <w:name w:val="xl78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-0">
    <w:name w:val="- 작은 바탕글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100" w:after="0" w:line="384" w:lineRule="auto"/>
      <w:ind w:left="698" w:hanging="698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af5">
    <w:name w:val="붙임에 박스안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60" w:after="0" w:line="312" w:lineRule="auto"/>
      <w:ind w:left="200" w:hanging="200"/>
      <w:jc w:val="left"/>
      <w:textAlignment w:val="baseline"/>
    </w:pPr>
    <w:rPr>
      <w:rFonts w:ascii="맑은 고딕" w:eastAsia="맑은 고딕"/>
      <w:color w:val="000000"/>
      <w:spacing w:val="-11"/>
      <w:sz w:val="22"/>
      <w:shd w:val="clear" w:color="000000" w:fill="auto"/>
    </w:rPr>
  </w:style>
  <w:style w:type="paragraph" w:customStyle="1" w:styleId="61">
    <w:name w:val="바탕글 사본6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hd w:val="clear" w:color="000000" w:fill="auto"/>
    </w:rPr>
  </w:style>
  <w:style w:type="paragraph" w:customStyle="1" w:styleId="Standard">
    <w:name w:val="Standard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f6">
    <w:name w:val="새 스타일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1611">
    <w:name w:val="제목 휴명 16 사본11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w w:val="99"/>
      <w:sz w:val="32"/>
    </w:rPr>
  </w:style>
  <w:style w:type="paragraph" w:customStyle="1" w:styleId="af7">
    <w:name w:val="박스안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64" w:lineRule="auto"/>
      <w:ind w:left="600" w:hanging="600"/>
      <w:jc w:val="center"/>
      <w:textAlignment w:val="baseline"/>
    </w:pPr>
    <w:rPr>
      <w:rFonts w:ascii="맑은 고딕" w:eastAsia="맑은 고딕"/>
      <w:color w:val="000000"/>
      <w:sz w:val="22"/>
      <w:shd w:val="clear" w:color="000000" w:fill="auto"/>
    </w:rPr>
  </w:style>
  <w:style w:type="paragraph" w:customStyle="1" w:styleId="af8">
    <w:name w:val="[    ]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b/>
      <w:color w:val="000000"/>
      <w:sz w:val="24"/>
      <w:shd w:val="clear" w:color="000000" w:fill="auto"/>
    </w:rPr>
  </w:style>
  <w:style w:type="paragraph" w:customStyle="1" w:styleId="af9">
    <w:name w:val="○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" w:after="20" w:line="384" w:lineRule="auto"/>
      <w:ind w:left="460" w:hanging="360"/>
      <w:textAlignment w:val="baseline"/>
    </w:pPr>
    <w:rPr>
      <w:rFonts w:ascii="HCI Poppy" w:eastAsia="휴먼명조"/>
      <w:color w:val="000000"/>
      <w:sz w:val="24"/>
      <w:shd w:val="clear" w:color="000000" w:fill="auto"/>
    </w:rPr>
  </w:style>
  <w:style w:type="paragraph" w:customStyle="1" w:styleId="afa">
    <w:name w:val="※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40" w:line="384" w:lineRule="auto"/>
      <w:ind w:left="472" w:hanging="372"/>
      <w:textAlignment w:val="baseline"/>
    </w:pPr>
    <w:rPr>
      <w:rFonts w:ascii="한양중고딕" w:eastAsia="한양중고딕"/>
      <w:b/>
      <w:color w:val="000000"/>
      <w:sz w:val="24"/>
      <w:shd w:val="clear" w:color="000000" w:fill="auto"/>
    </w:rPr>
  </w:style>
  <w:style w:type="paragraph" w:customStyle="1" w:styleId="afb">
    <w:name w:val="󰊱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b/>
      <w:color w:val="000000"/>
      <w:sz w:val="30"/>
      <w:shd w:val="clear" w:color="000000" w:fill="auto"/>
    </w:rPr>
  </w:style>
  <w:style w:type="paragraph" w:customStyle="1" w:styleId="-1">
    <w:name w:val="-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" w:after="20" w:line="384" w:lineRule="auto"/>
      <w:ind w:left="600" w:hanging="200"/>
      <w:textAlignment w:val="baseline"/>
    </w:pPr>
    <w:rPr>
      <w:rFonts w:ascii="HCI Poppy" w:eastAsia="휴먼명조"/>
      <w:color w:val="000000"/>
      <w:sz w:val="24"/>
      <w:shd w:val="clear" w:color="000000" w:fill="auto"/>
    </w:rPr>
  </w:style>
  <w:style w:type="paragraph" w:customStyle="1" w:styleId="110">
    <w:name w:val="바탕글 사본11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12">
    <w:name w:val="본문 사본1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64">
    <w:name w:val="제목 휴명 16 사본4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6"/>
      <w:sz w:val="30"/>
      <w:shd w:val="clear" w:color="000000" w:fill="auto"/>
    </w:rPr>
  </w:style>
  <w:style w:type="paragraph" w:customStyle="1" w:styleId="180">
    <w:name w:val="바탕글 사본18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KoPub바탕체 Light" w:eastAsia="KoPub바탕체 Light"/>
      <w:color w:val="000000"/>
      <w:spacing w:val="-6"/>
      <w:w w:val="98"/>
      <w:sz w:val="22"/>
      <w:shd w:val="clear" w:color="000000" w:fill="auto"/>
    </w:rPr>
  </w:style>
  <w:style w:type="paragraph" w:customStyle="1" w:styleId="14">
    <w:name w:val="바탕글1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999999" w:fill="auto"/>
    </w:rPr>
  </w:style>
  <w:style w:type="paragraph" w:customStyle="1" w:styleId="120">
    <w:name w:val="바탕글 사본12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</w:rPr>
  </w:style>
  <w:style w:type="paragraph" w:customStyle="1" w:styleId="19">
    <w:name w:val="(1)다음본문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080"/>
      </w:tabs>
      <w:wordWrap w:val="0"/>
      <w:autoSpaceDE w:val="0"/>
      <w:autoSpaceDN w:val="0"/>
      <w:snapToGrid w:val="0"/>
      <w:spacing w:after="0" w:line="312" w:lineRule="auto"/>
      <w:ind w:left="1080" w:hanging="280"/>
      <w:textAlignment w:val="baseline"/>
    </w:pPr>
    <w:rPr>
      <w:rFonts w:ascii="-윤명조120" w:eastAsia="-윤명조120"/>
      <w:color w:val="000000"/>
      <w:spacing w:val="-6"/>
      <w:w w:val="98"/>
      <w:sz w:val="22"/>
      <w:shd w:val="clear" w:color="000000" w:fill="auto"/>
    </w:rPr>
  </w:style>
  <w:style w:type="paragraph" w:customStyle="1" w:styleId="afc">
    <w:name w:val="국회(ㅁ개요)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00" w:after="0" w:line="372" w:lineRule="auto"/>
      <w:textAlignment w:val="baseline"/>
    </w:pPr>
    <w:rPr>
      <w:rFonts w:ascii="HCI Hollyhock" w:eastAsia="휴먼고딕"/>
      <w:b/>
      <w:color w:val="000000"/>
      <w:sz w:val="34"/>
    </w:rPr>
  </w:style>
  <w:style w:type="paragraph" w:customStyle="1" w:styleId="160">
    <w:name w:val="본문16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90">
    <w:name w:val="바탕글 사본19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xl73">
    <w:name w:val="xl73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70">
    <w:name w:val="바탕글 사본7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d">
    <w:name w:val="주)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36"/>
      </w:tabs>
      <w:wordWrap w:val="0"/>
      <w:autoSpaceDE w:val="0"/>
      <w:autoSpaceDN w:val="0"/>
      <w:snapToGrid w:val="0"/>
      <w:spacing w:after="0" w:line="312" w:lineRule="auto"/>
      <w:ind w:left="475" w:hanging="475"/>
      <w:textAlignment w:val="baseline"/>
    </w:pPr>
    <w:rPr>
      <w:rFonts w:ascii="한양신명조" w:eastAsia="한양신명조"/>
      <w:color w:val="000000"/>
    </w:rPr>
  </w:style>
  <w:style w:type="paragraph" w:customStyle="1" w:styleId="xl93">
    <w:name w:val="xl93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jc w:val="center"/>
      <w:textAlignment w:val="center"/>
    </w:pPr>
    <w:rPr>
      <w:rFonts w:ascii="굴림" w:eastAsia="굴림"/>
      <w:color w:val="000000"/>
      <w:sz w:val="18"/>
    </w:rPr>
  </w:style>
  <w:style w:type="paragraph" w:customStyle="1" w:styleId="23">
    <w:name w:val="바탕글 사본23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customStyle="1" w:styleId="132">
    <w:name w:val="표안 휴고13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휴먼고딕" w:eastAsia="휴먼고딕"/>
      <w:color w:val="000000"/>
      <w:spacing w:val="-1"/>
      <w:w w:val="99"/>
      <w:sz w:val="26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HOME</cp:lastModifiedBy>
  <cp:revision>9</cp:revision>
  <dcterms:created xsi:type="dcterms:W3CDTF">2020-12-07T16:45:00Z</dcterms:created>
  <dcterms:modified xsi:type="dcterms:W3CDTF">2020-12-08T07:10:00Z</dcterms:modified>
  <cp:version>0501.0001.01</cp:version>
</cp:coreProperties>
</file>